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D53" w:rsidRDefault="00F44400" w:rsidP="009621C2">
      <w:pPr>
        <w:pStyle w:val="1"/>
      </w:pPr>
      <w:r>
        <w:t>Аннотация к рабочей программе</w:t>
      </w:r>
      <w:r>
        <w:rPr>
          <w:spacing w:val="-57"/>
        </w:rPr>
        <w:t xml:space="preserve"> </w:t>
      </w:r>
      <w:r w:rsidR="009621C2">
        <w:t xml:space="preserve"> п</w:t>
      </w:r>
      <w:r>
        <w:t xml:space="preserve">о </w:t>
      </w:r>
      <w:r>
        <w:rPr>
          <w:spacing w:val="1"/>
        </w:rPr>
        <w:t xml:space="preserve"> </w:t>
      </w:r>
      <w:r>
        <w:t>ОБЖ</w:t>
      </w:r>
      <w:r>
        <w:rPr>
          <w:spacing w:val="59"/>
        </w:rPr>
        <w:t xml:space="preserve"> </w:t>
      </w:r>
      <w:r>
        <w:t>8-9 классы</w:t>
      </w:r>
    </w:p>
    <w:p w:rsidR="004B6D53" w:rsidRDefault="00F44400">
      <w:pPr>
        <w:ind w:left="2085" w:right="1995"/>
        <w:jc w:val="center"/>
        <w:rPr>
          <w:b/>
          <w:sz w:val="24"/>
        </w:rPr>
      </w:pPr>
      <w:r>
        <w:rPr>
          <w:b/>
          <w:sz w:val="24"/>
        </w:rPr>
        <w:t>УМК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авт.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Виноградова, Д.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Смирнов, А.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Б.</w:t>
      </w:r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Таранин</w:t>
      </w:r>
      <w:proofErr w:type="spellEnd"/>
    </w:p>
    <w:p w:rsidR="004B6D53" w:rsidRDefault="004B6D53">
      <w:pPr>
        <w:pStyle w:val="a3"/>
        <w:spacing w:before="6"/>
        <w:ind w:left="0"/>
        <w:rPr>
          <w:b/>
        </w:rPr>
      </w:pPr>
    </w:p>
    <w:p w:rsidR="004B6D53" w:rsidRDefault="00F44400">
      <w:pPr>
        <w:pStyle w:val="a3"/>
        <w:ind w:left="657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составлена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основе:</w:t>
      </w:r>
    </w:p>
    <w:p w:rsidR="004B6D53" w:rsidRDefault="00F44400">
      <w:pPr>
        <w:pStyle w:val="a3"/>
        <w:spacing w:before="72" w:line="237" w:lineRule="auto"/>
        <w:ind w:left="1223" w:right="800" w:hanging="82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951018</wp:posOffset>
            </wp:positionH>
            <wp:positionV relativeFrom="paragraph">
              <wp:posOffset>113388</wp:posOffset>
            </wp:positionV>
            <wp:extent cx="55880" cy="5557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80" cy="55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Федерального закона от 2 9 декабря 2012г.№273-Ф </w:t>
      </w:r>
      <w:proofErr w:type="spellStart"/>
      <w:r>
        <w:t>З</w:t>
      </w:r>
      <w:proofErr w:type="gramStart"/>
      <w:r>
        <w:t>«О</w:t>
      </w:r>
      <w:proofErr w:type="gramEnd"/>
      <w:r>
        <w:t>б</w:t>
      </w:r>
      <w:proofErr w:type="spellEnd"/>
      <w:r>
        <w:t xml:space="preserve"> образовании в Российской</w:t>
      </w:r>
      <w:r>
        <w:rPr>
          <w:spacing w:val="-57"/>
        </w:rPr>
        <w:t xml:space="preserve"> </w:t>
      </w:r>
      <w:r>
        <w:t>Федерации»;</w:t>
      </w:r>
    </w:p>
    <w:p w:rsidR="004B6D53" w:rsidRDefault="00F44400">
      <w:pPr>
        <w:pStyle w:val="a3"/>
        <w:spacing w:before="36" w:line="237" w:lineRule="auto"/>
        <w:ind w:left="1223" w:firstLine="52"/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951018</wp:posOffset>
            </wp:positionH>
            <wp:positionV relativeFrom="paragraph">
              <wp:posOffset>91036</wp:posOffset>
            </wp:positionV>
            <wp:extent cx="55880" cy="55576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80" cy="55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требованиями</w:t>
      </w:r>
      <w:r>
        <w:rPr>
          <w:spacing w:val="53"/>
        </w:rPr>
        <w:t xml:space="preserve"> </w:t>
      </w:r>
      <w:r>
        <w:t>Федерального</w:t>
      </w:r>
      <w:r>
        <w:rPr>
          <w:spacing w:val="51"/>
        </w:rPr>
        <w:t xml:space="preserve"> </w:t>
      </w:r>
      <w:r>
        <w:t>государственного</w:t>
      </w:r>
      <w:r>
        <w:rPr>
          <w:spacing w:val="53"/>
        </w:rPr>
        <w:t xml:space="preserve"> </w:t>
      </w:r>
      <w:r>
        <w:t>образовательного</w:t>
      </w:r>
      <w:r>
        <w:rPr>
          <w:spacing w:val="52"/>
        </w:rPr>
        <w:t xml:space="preserve"> </w:t>
      </w:r>
      <w:r>
        <w:t>стандарта</w:t>
      </w:r>
      <w:r>
        <w:rPr>
          <w:spacing w:val="52"/>
        </w:rPr>
        <w:t xml:space="preserve"> </w:t>
      </w:r>
      <w:r>
        <w:t>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(ФГОС ООО);</w:t>
      </w:r>
    </w:p>
    <w:p w:rsidR="004B6D53" w:rsidRDefault="00F44400">
      <w:pPr>
        <w:pStyle w:val="a3"/>
        <w:spacing w:before="18"/>
        <w:ind w:left="1223"/>
      </w:pPr>
      <w:r>
        <w:rPr>
          <w:noProof/>
          <w:lang w:eastAsia="ru-RU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949960</wp:posOffset>
            </wp:positionH>
            <wp:positionV relativeFrom="paragraph">
              <wp:posOffset>132133</wp:posOffset>
            </wp:positionV>
            <wp:extent cx="57784" cy="57883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84" cy="57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учебного</w:t>
      </w:r>
      <w:r>
        <w:rPr>
          <w:spacing w:val="-3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2023-2024 учебный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МБОУ Лицей№103 «Гармония».</w:t>
      </w:r>
    </w:p>
    <w:p w:rsidR="004B6D53" w:rsidRDefault="00F44400">
      <w:pPr>
        <w:pStyle w:val="a3"/>
        <w:spacing w:before="17"/>
        <w:ind w:left="1223" w:right="1237"/>
      </w:pP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 wp14:anchorId="45DF792F" wp14:editId="2938E53B">
            <wp:simplePos x="0" y="0"/>
            <wp:positionH relativeFrom="page">
              <wp:posOffset>949960</wp:posOffset>
            </wp:positionH>
            <wp:positionV relativeFrom="paragraph">
              <wp:posOffset>158930</wp:posOffset>
            </wp:positionV>
            <wp:extent cx="57784" cy="57883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84" cy="57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основной образовательной программой основного общего образования МБОУ Лицей№103 «Гармония»;</w:t>
      </w:r>
    </w:p>
    <w:p w:rsidR="004B6D53" w:rsidRDefault="00F44400">
      <w:pPr>
        <w:pStyle w:val="a4"/>
        <w:numPr>
          <w:ilvl w:val="0"/>
          <w:numId w:val="2"/>
        </w:numPr>
        <w:tabs>
          <w:tab w:val="left" w:pos="1252"/>
          <w:tab w:val="left" w:pos="1253"/>
        </w:tabs>
        <w:spacing w:before="16"/>
        <w:rPr>
          <w:sz w:val="24"/>
        </w:rPr>
      </w:pPr>
      <w:r>
        <w:rPr>
          <w:sz w:val="24"/>
        </w:rPr>
        <w:t>основными подходами к развитию и формированию универсальных учебных действий</w:t>
      </w:r>
      <w:r>
        <w:rPr>
          <w:spacing w:val="-57"/>
          <w:sz w:val="24"/>
        </w:rPr>
        <w:t xml:space="preserve"> </w:t>
      </w:r>
      <w:r>
        <w:rPr>
          <w:sz w:val="24"/>
        </w:rPr>
        <w:t>(УУД) для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образования;</w:t>
      </w:r>
    </w:p>
    <w:p w:rsidR="004B6D53" w:rsidRDefault="00F44400">
      <w:pPr>
        <w:pStyle w:val="a3"/>
        <w:spacing w:before="27"/>
        <w:ind w:left="1223" w:right="117" w:firstLine="62"/>
        <w:jc w:val="both"/>
      </w:pPr>
      <w:r>
        <w:rPr>
          <w:noProof/>
          <w:lang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951018</wp:posOffset>
            </wp:positionH>
            <wp:positionV relativeFrom="paragraph">
              <wp:posOffset>87506</wp:posOffset>
            </wp:positionV>
            <wp:extent cx="55880" cy="55576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80" cy="55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авторской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С.В.</w:t>
      </w:r>
      <w:r>
        <w:rPr>
          <w:spacing w:val="1"/>
        </w:rPr>
        <w:t xml:space="preserve"> </w:t>
      </w:r>
      <w:r>
        <w:t>Ким,</w:t>
      </w:r>
      <w:r>
        <w:rPr>
          <w:spacing w:val="1"/>
        </w:rPr>
        <w:t xml:space="preserve"> </w:t>
      </w:r>
      <w:r>
        <w:t>опубликованной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сборнике</w:t>
      </w:r>
      <w:r>
        <w:rPr>
          <w:spacing w:val="1"/>
        </w:rPr>
        <w:t xml:space="preserve"> </w:t>
      </w:r>
      <w:r>
        <w:t>«Основы безопасности</w:t>
      </w:r>
      <w:r>
        <w:rPr>
          <w:spacing w:val="1"/>
        </w:rPr>
        <w:t xml:space="preserve"> </w:t>
      </w:r>
      <w:r>
        <w:t>жизнедеятельности.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уровень: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программа.</w:t>
      </w:r>
      <w:r>
        <w:rPr>
          <w:spacing w:val="1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классы:</w:t>
      </w:r>
      <w:r>
        <w:rPr>
          <w:spacing w:val="1"/>
        </w:rPr>
        <w:t xml:space="preserve"> </w:t>
      </w:r>
      <w:r>
        <w:t>учебн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методическое</w:t>
      </w:r>
      <w:r>
        <w:rPr>
          <w:spacing w:val="-2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/ С.</w:t>
      </w:r>
      <w:r>
        <w:rPr>
          <w:spacing w:val="-1"/>
        </w:rPr>
        <w:t xml:space="preserve"> </w:t>
      </w:r>
      <w:r>
        <w:t>В. Ким.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 xml:space="preserve">М.: </w:t>
      </w:r>
      <w:proofErr w:type="spellStart"/>
      <w:r>
        <w:t>Вентана</w:t>
      </w:r>
      <w:proofErr w:type="spellEnd"/>
      <w:r>
        <w:t>-Граф,</w:t>
      </w:r>
      <w:r>
        <w:rPr>
          <w:spacing w:val="-1"/>
        </w:rPr>
        <w:t xml:space="preserve"> </w:t>
      </w:r>
      <w:r w:rsidR="009621C2">
        <w:t>2020</w:t>
      </w:r>
      <w:bookmarkStart w:id="0" w:name="_GoBack"/>
      <w:bookmarkEnd w:id="0"/>
      <w:r>
        <w:t>г..</w:t>
      </w:r>
    </w:p>
    <w:p w:rsidR="004B6D53" w:rsidRDefault="004B6D53">
      <w:pPr>
        <w:pStyle w:val="a3"/>
        <w:spacing w:before="4"/>
        <w:ind w:left="0"/>
      </w:pPr>
    </w:p>
    <w:p w:rsidR="004B6D53" w:rsidRDefault="00F44400">
      <w:pPr>
        <w:pStyle w:val="1"/>
        <w:spacing w:line="274" w:lineRule="exact"/>
        <w:ind w:left="3425" w:right="0"/>
        <w:jc w:val="left"/>
      </w:pPr>
      <w:r>
        <w:t>Основные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</w:t>
      </w:r>
    </w:p>
    <w:p w:rsidR="004B6D53" w:rsidRDefault="00F44400">
      <w:pPr>
        <w:pStyle w:val="a4"/>
        <w:numPr>
          <w:ilvl w:val="0"/>
          <w:numId w:val="1"/>
        </w:numPr>
        <w:tabs>
          <w:tab w:val="left" w:pos="951"/>
        </w:tabs>
        <w:ind w:right="895"/>
        <w:rPr>
          <w:sz w:val="24"/>
        </w:rPr>
      </w:pPr>
      <w:r>
        <w:rPr>
          <w:sz w:val="24"/>
        </w:rPr>
        <w:t>Формирование у обучающихся сознательного и ответственного отношения к личной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окружающих.</w:t>
      </w:r>
    </w:p>
    <w:p w:rsidR="004B6D53" w:rsidRDefault="00F44400">
      <w:pPr>
        <w:pStyle w:val="a4"/>
        <w:numPr>
          <w:ilvl w:val="0"/>
          <w:numId w:val="1"/>
        </w:numPr>
        <w:tabs>
          <w:tab w:val="left" w:pos="951"/>
        </w:tabs>
        <w:ind w:right="479"/>
        <w:rPr>
          <w:sz w:val="24"/>
        </w:rPr>
      </w:pPr>
      <w:r>
        <w:rPr>
          <w:sz w:val="24"/>
        </w:rPr>
        <w:t>Развитие навыков сохранения жизни и здоровья в неблагоприятных, угрожающих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грамотную помощь</w:t>
      </w:r>
      <w:r>
        <w:rPr>
          <w:spacing w:val="2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 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пострадавшим.</w:t>
      </w:r>
    </w:p>
    <w:p w:rsidR="004B6D53" w:rsidRDefault="00F44400">
      <w:pPr>
        <w:pStyle w:val="a4"/>
        <w:numPr>
          <w:ilvl w:val="0"/>
          <w:numId w:val="1"/>
        </w:numPr>
        <w:tabs>
          <w:tab w:val="left" w:pos="951"/>
        </w:tabs>
        <w:ind w:right="590"/>
        <w:jc w:val="both"/>
        <w:rPr>
          <w:sz w:val="24"/>
        </w:rPr>
      </w:pPr>
      <w:r>
        <w:rPr>
          <w:sz w:val="24"/>
        </w:rPr>
        <w:t>Воспитание способности к самоконтролю, самооценке поведения в ситуациях, которые</w:t>
      </w:r>
      <w:r>
        <w:rPr>
          <w:spacing w:val="-57"/>
          <w:sz w:val="24"/>
        </w:rPr>
        <w:t xml:space="preserve"> </w:t>
      </w:r>
      <w:r>
        <w:rPr>
          <w:sz w:val="24"/>
        </w:rPr>
        <w:t>могут стать опасными для жизни и здоровья окружающих, развитие умения предвидеть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3"/>
          <w:sz w:val="24"/>
        </w:rPr>
        <w:t xml:space="preserve"> </w:t>
      </w:r>
      <w:r>
        <w:rPr>
          <w:sz w:val="24"/>
        </w:rPr>
        <w:t>(чужого)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поведения.</w:t>
      </w:r>
    </w:p>
    <w:p w:rsidR="004B6D53" w:rsidRDefault="00F44400">
      <w:pPr>
        <w:pStyle w:val="a4"/>
        <w:numPr>
          <w:ilvl w:val="0"/>
          <w:numId w:val="1"/>
        </w:numPr>
        <w:tabs>
          <w:tab w:val="left" w:pos="951"/>
        </w:tabs>
        <w:ind w:right="1768"/>
        <w:rPr>
          <w:sz w:val="24"/>
        </w:rPr>
      </w:pPr>
      <w:r>
        <w:rPr>
          <w:sz w:val="24"/>
        </w:rPr>
        <w:t>Воспитание организованности, дисциплинированности, стремления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самосовершенствованию, физическому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духовно­нравственному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развитию.</w:t>
      </w:r>
    </w:p>
    <w:p w:rsidR="004B6D53" w:rsidRDefault="00F44400">
      <w:pPr>
        <w:pStyle w:val="a3"/>
        <w:ind w:left="657"/>
      </w:pPr>
      <w:r>
        <w:t>Особенность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направленности.</w:t>
      </w:r>
      <w:r>
        <w:rPr>
          <w:spacing w:val="-1"/>
        </w:rPr>
        <w:t xml:space="preserve"> </w:t>
      </w:r>
      <w:r>
        <w:t>Главными</w:t>
      </w:r>
      <w:r>
        <w:rPr>
          <w:spacing w:val="-3"/>
        </w:rPr>
        <w:t xml:space="preserve"> </w:t>
      </w:r>
      <w:r>
        <w:t>методами</w:t>
      </w:r>
      <w:r>
        <w:rPr>
          <w:spacing w:val="-3"/>
        </w:rPr>
        <w:t xml:space="preserve"> </w:t>
      </w:r>
      <w:r>
        <w:t>обучения</w:t>
      </w:r>
    </w:p>
    <w:p w:rsidR="004B6D53" w:rsidRDefault="00F44400">
      <w:pPr>
        <w:pStyle w:val="a3"/>
        <w:ind w:right="201"/>
      </w:pPr>
      <w:r>
        <w:t>являются рефлексивный анализ конкретных жизненных ситуаций, с которыми могут встретиться</w:t>
      </w:r>
      <w:r>
        <w:rPr>
          <w:spacing w:val="1"/>
        </w:rPr>
        <w:t xml:space="preserve"> </w:t>
      </w:r>
      <w:r>
        <w:t>обучающиеся, а также</w:t>
      </w:r>
      <w:r>
        <w:rPr>
          <w:spacing w:val="1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занятия, на</w:t>
      </w:r>
      <w:r>
        <w:rPr>
          <w:spacing w:val="-2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 получают</w:t>
      </w:r>
      <w:r>
        <w:rPr>
          <w:spacing w:val="3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и навыки,</w:t>
      </w:r>
      <w:r>
        <w:rPr>
          <w:spacing w:val="1"/>
        </w:rPr>
        <w:t xml:space="preserve"> </w:t>
      </w:r>
      <w:r>
        <w:t>необходимые для возможного предупреждения чрезвычайных ситуаций, правильного поведения в</w:t>
      </w:r>
      <w:r>
        <w:rPr>
          <w:spacing w:val="-57"/>
        </w:rPr>
        <w:t xml:space="preserve"> </w:t>
      </w:r>
      <w:r>
        <w:t>том случае, если они произошли. В процессе изучения данного курса не только расширяются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8-9</w:t>
      </w:r>
      <w:r>
        <w:rPr>
          <w:spacing w:val="-2"/>
        </w:rPr>
        <w:t xml:space="preserve"> </w:t>
      </w:r>
      <w:r>
        <w:t>классов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правилах безопасности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</w:p>
    <w:p w:rsidR="004B6D53" w:rsidRDefault="00F44400">
      <w:pPr>
        <w:pStyle w:val="a3"/>
        <w:ind w:right="201"/>
      </w:pPr>
      <w:r>
        <w:t>Обсуждаются конкретные реальные ситуации, связанные с бытовыми, природными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социальными</w:t>
      </w:r>
      <w:r>
        <w:rPr>
          <w:spacing w:val="-3"/>
        </w:rPr>
        <w:t xml:space="preserve"> </w:t>
      </w:r>
      <w:r>
        <w:t>явлениями,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опасными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Многие</w:t>
      </w:r>
    </w:p>
    <w:p w:rsidR="004B6D53" w:rsidRDefault="00F44400">
      <w:pPr>
        <w:pStyle w:val="a3"/>
        <w:ind w:right="152"/>
      </w:pPr>
      <w:r>
        <w:t>проблемы, раскрываемые в программе ОБЖ, особенно актуальны для старших подростков, так как</w:t>
      </w:r>
      <w:r>
        <w:rPr>
          <w:spacing w:val="-57"/>
        </w:rPr>
        <w:t xml:space="preserve"> </w:t>
      </w:r>
      <w:r>
        <w:t>связаны с вредными привычками, асоциальным поведением, чрезвычайными ситуациями</w:t>
      </w:r>
      <w:r>
        <w:rPr>
          <w:spacing w:val="1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характера. На</w:t>
      </w:r>
      <w:r>
        <w:rPr>
          <w:spacing w:val="-2"/>
        </w:rPr>
        <w:t xml:space="preserve"> </w:t>
      </w:r>
      <w:r>
        <w:t>практических</w:t>
      </w:r>
      <w:r>
        <w:rPr>
          <w:spacing w:val="2"/>
        </w:rPr>
        <w:t xml:space="preserve"> </w:t>
      </w:r>
      <w:r>
        <w:t>занятиях</w:t>
      </w:r>
      <w:r>
        <w:rPr>
          <w:spacing w:val="4"/>
        </w:rPr>
        <w:t xml:space="preserve"> </w:t>
      </w:r>
      <w:proofErr w:type="gramStart"/>
      <w:r>
        <w:t>у</w:t>
      </w:r>
      <w:proofErr w:type="gramEnd"/>
      <w:r>
        <w:rPr>
          <w:spacing w:val="-9"/>
        </w:rPr>
        <w:t xml:space="preserve"> </w:t>
      </w:r>
      <w:r>
        <w:t>обучающихся развивается</w:t>
      </w:r>
      <w:r>
        <w:rPr>
          <w:spacing w:val="1"/>
        </w:rPr>
        <w:t xml:space="preserve"> </w:t>
      </w:r>
      <w:r>
        <w:t>способность</w:t>
      </w:r>
    </w:p>
    <w:p w:rsidR="004B6D53" w:rsidRDefault="00F44400">
      <w:pPr>
        <w:pStyle w:val="a3"/>
      </w:pPr>
      <w:proofErr w:type="gramStart"/>
      <w:r>
        <w:t>предвидеть опасность той или иной, казалось бы, обычной жизненной ситуации, происходит</w:t>
      </w:r>
      <w:r>
        <w:rPr>
          <w:spacing w:val="-57"/>
        </w:rPr>
        <w:t xml:space="preserve"> </w:t>
      </w:r>
      <w:r>
        <w:t>становление умений</w:t>
      </w:r>
      <w:r>
        <w:rPr>
          <w:spacing w:val="-1"/>
        </w:rPr>
        <w:t xml:space="preserve"> </w:t>
      </w:r>
      <w:r>
        <w:t>оказывать первую</w:t>
      </w:r>
      <w:r>
        <w:rPr>
          <w:spacing w:val="2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(психологическую,</w:t>
      </w:r>
      <w:r>
        <w:rPr>
          <w:spacing w:val="-1"/>
        </w:rPr>
        <w:t xml:space="preserve"> </w:t>
      </w:r>
      <w:r>
        <w:t>организационную,</w:t>
      </w:r>
      <w:proofErr w:type="gramEnd"/>
    </w:p>
    <w:p w:rsidR="004B6D53" w:rsidRDefault="00F44400">
      <w:pPr>
        <w:pStyle w:val="a3"/>
        <w:ind w:right="152"/>
      </w:pPr>
      <w:proofErr w:type="gramStart"/>
      <w:r>
        <w:t>медицинскую</w:t>
      </w:r>
      <w:proofErr w:type="gramEnd"/>
      <w:r>
        <w:t>)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ситуациях.</w:t>
      </w:r>
      <w:r>
        <w:rPr>
          <w:spacing w:val="4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элементарные</w:t>
      </w:r>
      <w:r>
        <w:rPr>
          <w:spacing w:val="-1"/>
        </w:rPr>
        <w:t xml:space="preserve"> </w:t>
      </w:r>
      <w:r>
        <w:t>знания</w:t>
      </w:r>
      <w:r>
        <w:rPr>
          <w:spacing w:val="-57"/>
        </w:rPr>
        <w:t xml:space="preserve"> </w:t>
      </w:r>
      <w:r>
        <w:t>о законах Российской Федерации, касающиеся безопасности граждан и противодействия</w:t>
      </w:r>
      <w:r>
        <w:rPr>
          <w:spacing w:val="1"/>
        </w:rPr>
        <w:t xml:space="preserve"> </w:t>
      </w:r>
      <w:r>
        <w:t>чрезвычайным</w:t>
      </w:r>
      <w:r>
        <w:rPr>
          <w:spacing w:val="-3"/>
        </w:rPr>
        <w:t xml:space="preserve"> </w:t>
      </w:r>
      <w:r>
        <w:t>ситуациям.</w:t>
      </w:r>
    </w:p>
    <w:p w:rsidR="004B6D53" w:rsidRDefault="00F44400">
      <w:pPr>
        <w:pStyle w:val="a3"/>
        <w:ind w:left="119"/>
      </w:pPr>
      <w:r>
        <w:t>Таким</w:t>
      </w:r>
      <w:r>
        <w:rPr>
          <w:spacing w:val="-4"/>
        </w:rPr>
        <w:t xml:space="preserve"> </w:t>
      </w:r>
      <w:r>
        <w:t>образом,</w:t>
      </w:r>
      <w:r>
        <w:rPr>
          <w:spacing w:val="-2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сделать</w:t>
      </w:r>
      <w:r>
        <w:rPr>
          <w:spacing w:val="-2"/>
        </w:rPr>
        <w:t xml:space="preserve"> </w:t>
      </w:r>
      <w:r>
        <w:t>вывод,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58"/>
        </w:rPr>
        <w:t xml:space="preserve"> </w:t>
      </w:r>
      <w:r>
        <w:t>безопасности</w:t>
      </w:r>
    </w:p>
    <w:p w:rsidR="004B6D53" w:rsidRDefault="00F44400">
      <w:pPr>
        <w:pStyle w:val="a3"/>
        <w:ind w:left="119" w:right="512"/>
      </w:pPr>
      <w:r>
        <w:t>жизнедеятельности» внесёт существенный вклад в развитие гармоничной личности российского</w:t>
      </w:r>
      <w:r>
        <w:rPr>
          <w:spacing w:val="-57"/>
        </w:rPr>
        <w:t xml:space="preserve"> </w:t>
      </w:r>
      <w:r>
        <w:t>школьника</w:t>
      </w:r>
    </w:p>
    <w:p w:rsidR="004B6D53" w:rsidRDefault="00F44400">
      <w:pPr>
        <w:pStyle w:val="1"/>
        <w:spacing w:before="96"/>
        <w:ind w:left="3535"/>
      </w:pPr>
      <w:r>
        <w:rPr>
          <w:spacing w:val="-1"/>
        </w:rPr>
        <w:t>Место</w:t>
      </w:r>
      <w:r>
        <w:rPr>
          <w:spacing w:val="-13"/>
        </w:rPr>
        <w:t xml:space="preserve"> </w:t>
      </w:r>
      <w:r>
        <w:rPr>
          <w:spacing w:val="-1"/>
        </w:rPr>
        <w:t>предмета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учебном</w:t>
      </w:r>
      <w:r>
        <w:rPr>
          <w:spacing w:val="-13"/>
        </w:rPr>
        <w:t xml:space="preserve"> </w:t>
      </w:r>
      <w:r>
        <w:t>плане</w:t>
      </w:r>
    </w:p>
    <w:p w:rsidR="004B6D53" w:rsidRDefault="004B6D53">
      <w:pPr>
        <w:pStyle w:val="a3"/>
        <w:spacing w:before="2"/>
        <w:ind w:left="0"/>
        <w:rPr>
          <w:b/>
        </w:rPr>
      </w:pPr>
    </w:p>
    <w:p w:rsidR="004B6D53" w:rsidRDefault="00F44400">
      <w:pPr>
        <w:pStyle w:val="a3"/>
        <w:spacing w:before="1" w:line="276" w:lineRule="auto"/>
        <w:ind w:firstLine="427"/>
      </w:pPr>
      <w:r>
        <w:t>В</w:t>
      </w:r>
      <w:r>
        <w:rPr>
          <w:spacing w:val="15"/>
        </w:rPr>
        <w:t xml:space="preserve"> </w:t>
      </w:r>
      <w:r>
        <w:t>соответствии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учебным</w:t>
      </w:r>
      <w:r>
        <w:rPr>
          <w:spacing w:val="16"/>
        </w:rPr>
        <w:t xml:space="preserve"> </w:t>
      </w:r>
      <w:r>
        <w:t>планом</w:t>
      </w:r>
      <w:r>
        <w:rPr>
          <w:spacing w:val="16"/>
        </w:rPr>
        <w:t xml:space="preserve"> </w:t>
      </w:r>
      <w:r w:rsidRPr="00F44400">
        <w:t xml:space="preserve"> </w:t>
      </w:r>
      <w:r>
        <w:t>МБОУ Лицей№103 «Гармония»</w:t>
      </w:r>
      <w:r>
        <w:rPr>
          <w:spacing w:val="21"/>
        </w:rPr>
        <w:t xml:space="preserve"> </w:t>
      </w:r>
      <w:r>
        <w:t>предмет</w:t>
      </w:r>
      <w:r>
        <w:rPr>
          <w:spacing w:val="17"/>
        </w:rPr>
        <w:t xml:space="preserve"> </w:t>
      </w:r>
      <w:r>
        <w:t>изучается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8-9</w:t>
      </w:r>
      <w:r>
        <w:rPr>
          <w:spacing w:val="17"/>
        </w:rPr>
        <w:t xml:space="preserve"> </w:t>
      </w:r>
      <w:r>
        <w:t>классах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одному</w:t>
      </w:r>
      <w:r>
        <w:rPr>
          <w:spacing w:val="-6"/>
        </w:rPr>
        <w:t xml:space="preserve"> </w:t>
      </w:r>
      <w:r>
        <w:t>часу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неделю: 34 часов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8 классе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34 часа в</w:t>
      </w:r>
      <w:r>
        <w:rPr>
          <w:spacing w:val="-1"/>
        </w:rPr>
        <w:t xml:space="preserve"> </w:t>
      </w:r>
      <w:r>
        <w:t>9 классе.</w:t>
      </w:r>
    </w:p>
    <w:p w:rsidR="004B6D53" w:rsidRDefault="00F44400">
      <w:pPr>
        <w:ind w:left="119" w:right="105"/>
      </w:pPr>
      <w:r>
        <w:t>Программа курса «Основы безопасности жизнедеятельности» призвана способствовать освоению учащимися</w:t>
      </w:r>
      <w:r>
        <w:rPr>
          <w:spacing w:val="-52"/>
        </w:rPr>
        <w:t xml:space="preserve"> </w:t>
      </w:r>
      <w:r>
        <w:t>теоретических знаний и практических умений в обеспечении личной и общественной безопасности в</w:t>
      </w:r>
      <w:r>
        <w:rPr>
          <w:spacing w:val="1"/>
        </w:rPr>
        <w:t xml:space="preserve"> </w:t>
      </w:r>
      <w:r>
        <w:t>настоящем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будущем, в</w:t>
      </w:r>
      <w:r>
        <w:rPr>
          <w:spacing w:val="-3"/>
        </w:rPr>
        <w:t xml:space="preserve"> </w:t>
      </w:r>
      <w:r>
        <w:t>формировании</w:t>
      </w:r>
      <w:r>
        <w:rPr>
          <w:spacing w:val="-3"/>
        </w:rPr>
        <w:t xml:space="preserve"> </w:t>
      </w:r>
      <w:r>
        <w:t>культуры 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с учетом</w:t>
      </w:r>
    </w:p>
    <w:p w:rsidR="004B6D53" w:rsidRDefault="00F44400">
      <w:pPr>
        <w:spacing w:line="252" w:lineRule="exact"/>
        <w:ind w:left="119"/>
      </w:pPr>
      <w:r>
        <w:t>индивидуальных</w:t>
      </w:r>
      <w:r>
        <w:rPr>
          <w:spacing w:val="-5"/>
        </w:rPr>
        <w:t xml:space="preserve"> </w:t>
      </w:r>
      <w:r>
        <w:t>особенностей.</w:t>
      </w:r>
    </w:p>
    <w:sectPr w:rsidR="004B6D53">
      <w:type w:val="continuous"/>
      <w:pgSz w:w="11920" w:h="16850"/>
      <w:pgMar w:top="680" w:right="720" w:bottom="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51117"/>
    <w:multiLevelType w:val="hybridMultilevel"/>
    <w:tmpl w:val="A65824CA"/>
    <w:lvl w:ilvl="0" w:tplc="AD8A3252">
      <w:start w:val="1"/>
      <w:numFmt w:val="decimal"/>
      <w:lvlText w:val="%1."/>
      <w:lvlJc w:val="left"/>
      <w:pPr>
        <w:ind w:left="95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C2A440">
      <w:numFmt w:val="bullet"/>
      <w:lvlText w:val="•"/>
      <w:lvlJc w:val="left"/>
      <w:pPr>
        <w:ind w:left="1921" w:hanging="360"/>
      </w:pPr>
      <w:rPr>
        <w:rFonts w:hint="default"/>
        <w:lang w:val="ru-RU" w:eastAsia="en-US" w:bidi="ar-SA"/>
      </w:rPr>
    </w:lvl>
    <w:lvl w:ilvl="2" w:tplc="C6CCF75A">
      <w:numFmt w:val="bullet"/>
      <w:lvlText w:val="•"/>
      <w:lvlJc w:val="left"/>
      <w:pPr>
        <w:ind w:left="2882" w:hanging="360"/>
      </w:pPr>
      <w:rPr>
        <w:rFonts w:hint="default"/>
        <w:lang w:val="ru-RU" w:eastAsia="en-US" w:bidi="ar-SA"/>
      </w:rPr>
    </w:lvl>
    <w:lvl w:ilvl="3" w:tplc="D538867A">
      <w:numFmt w:val="bullet"/>
      <w:lvlText w:val="•"/>
      <w:lvlJc w:val="left"/>
      <w:pPr>
        <w:ind w:left="3843" w:hanging="360"/>
      </w:pPr>
      <w:rPr>
        <w:rFonts w:hint="default"/>
        <w:lang w:val="ru-RU" w:eastAsia="en-US" w:bidi="ar-SA"/>
      </w:rPr>
    </w:lvl>
    <w:lvl w:ilvl="4" w:tplc="66B0EFF0">
      <w:numFmt w:val="bullet"/>
      <w:lvlText w:val="•"/>
      <w:lvlJc w:val="left"/>
      <w:pPr>
        <w:ind w:left="4804" w:hanging="360"/>
      </w:pPr>
      <w:rPr>
        <w:rFonts w:hint="default"/>
        <w:lang w:val="ru-RU" w:eastAsia="en-US" w:bidi="ar-SA"/>
      </w:rPr>
    </w:lvl>
    <w:lvl w:ilvl="5" w:tplc="77C2DA52">
      <w:numFmt w:val="bullet"/>
      <w:lvlText w:val="•"/>
      <w:lvlJc w:val="left"/>
      <w:pPr>
        <w:ind w:left="5765" w:hanging="360"/>
      </w:pPr>
      <w:rPr>
        <w:rFonts w:hint="default"/>
        <w:lang w:val="ru-RU" w:eastAsia="en-US" w:bidi="ar-SA"/>
      </w:rPr>
    </w:lvl>
    <w:lvl w:ilvl="6" w:tplc="2DDE27FA">
      <w:numFmt w:val="bullet"/>
      <w:lvlText w:val="•"/>
      <w:lvlJc w:val="left"/>
      <w:pPr>
        <w:ind w:left="6726" w:hanging="360"/>
      </w:pPr>
      <w:rPr>
        <w:rFonts w:hint="default"/>
        <w:lang w:val="ru-RU" w:eastAsia="en-US" w:bidi="ar-SA"/>
      </w:rPr>
    </w:lvl>
    <w:lvl w:ilvl="7" w:tplc="00201522">
      <w:numFmt w:val="bullet"/>
      <w:lvlText w:val="•"/>
      <w:lvlJc w:val="left"/>
      <w:pPr>
        <w:ind w:left="7687" w:hanging="360"/>
      </w:pPr>
      <w:rPr>
        <w:rFonts w:hint="default"/>
        <w:lang w:val="ru-RU" w:eastAsia="en-US" w:bidi="ar-SA"/>
      </w:rPr>
    </w:lvl>
    <w:lvl w:ilvl="8" w:tplc="08B8F7AE">
      <w:numFmt w:val="bullet"/>
      <w:lvlText w:val="•"/>
      <w:lvlJc w:val="left"/>
      <w:pPr>
        <w:ind w:left="8648" w:hanging="360"/>
      </w:pPr>
      <w:rPr>
        <w:rFonts w:hint="default"/>
        <w:lang w:val="ru-RU" w:eastAsia="en-US" w:bidi="ar-SA"/>
      </w:rPr>
    </w:lvl>
  </w:abstractNum>
  <w:abstractNum w:abstractNumId="1">
    <w:nsid w:val="2BA0496F"/>
    <w:multiLevelType w:val="hybridMultilevel"/>
    <w:tmpl w:val="E18660B8"/>
    <w:lvl w:ilvl="0" w:tplc="D294099C">
      <w:numFmt w:val="bullet"/>
      <w:lvlText w:val=""/>
      <w:lvlJc w:val="left"/>
      <w:pPr>
        <w:ind w:left="1252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FD2DC8A">
      <w:numFmt w:val="bullet"/>
      <w:lvlText w:val="•"/>
      <w:lvlJc w:val="left"/>
      <w:pPr>
        <w:ind w:left="2191" w:hanging="425"/>
      </w:pPr>
      <w:rPr>
        <w:rFonts w:hint="default"/>
        <w:lang w:val="ru-RU" w:eastAsia="en-US" w:bidi="ar-SA"/>
      </w:rPr>
    </w:lvl>
    <w:lvl w:ilvl="2" w:tplc="2F60F0AC">
      <w:numFmt w:val="bullet"/>
      <w:lvlText w:val="•"/>
      <w:lvlJc w:val="left"/>
      <w:pPr>
        <w:ind w:left="3122" w:hanging="425"/>
      </w:pPr>
      <w:rPr>
        <w:rFonts w:hint="default"/>
        <w:lang w:val="ru-RU" w:eastAsia="en-US" w:bidi="ar-SA"/>
      </w:rPr>
    </w:lvl>
    <w:lvl w:ilvl="3" w:tplc="BE182E04">
      <w:numFmt w:val="bullet"/>
      <w:lvlText w:val="•"/>
      <w:lvlJc w:val="left"/>
      <w:pPr>
        <w:ind w:left="4053" w:hanging="425"/>
      </w:pPr>
      <w:rPr>
        <w:rFonts w:hint="default"/>
        <w:lang w:val="ru-RU" w:eastAsia="en-US" w:bidi="ar-SA"/>
      </w:rPr>
    </w:lvl>
    <w:lvl w:ilvl="4" w:tplc="D79284F0">
      <w:numFmt w:val="bullet"/>
      <w:lvlText w:val="•"/>
      <w:lvlJc w:val="left"/>
      <w:pPr>
        <w:ind w:left="4984" w:hanging="425"/>
      </w:pPr>
      <w:rPr>
        <w:rFonts w:hint="default"/>
        <w:lang w:val="ru-RU" w:eastAsia="en-US" w:bidi="ar-SA"/>
      </w:rPr>
    </w:lvl>
    <w:lvl w:ilvl="5" w:tplc="6486D87C">
      <w:numFmt w:val="bullet"/>
      <w:lvlText w:val="•"/>
      <w:lvlJc w:val="left"/>
      <w:pPr>
        <w:ind w:left="5915" w:hanging="425"/>
      </w:pPr>
      <w:rPr>
        <w:rFonts w:hint="default"/>
        <w:lang w:val="ru-RU" w:eastAsia="en-US" w:bidi="ar-SA"/>
      </w:rPr>
    </w:lvl>
    <w:lvl w:ilvl="6" w:tplc="C1A6A1EE">
      <w:numFmt w:val="bullet"/>
      <w:lvlText w:val="•"/>
      <w:lvlJc w:val="left"/>
      <w:pPr>
        <w:ind w:left="6846" w:hanging="425"/>
      </w:pPr>
      <w:rPr>
        <w:rFonts w:hint="default"/>
        <w:lang w:val="ru-RU" w:eastAsia="en-US" w:bidi="ar-SA"/>
      </w:rPr>
    </w:lvl>
    <w:lvl w:ilvl="7" w:tplc="9BC09C06">
      <w:numFmt w:val="bullet"/>
      <w:lvlText w:val="•"/>
      <w:lvlJc w:val="left"/>
      <w:pPr>
        <w:ind w:left="7777" w:hanging="425"/>
      </w:pPr>
      <w:rPr>
        <w:rFonts w:hint="default"/>
        <w:lang w:val="ru-RU" w:eastAsia="en-US" w:bidi="ar-SA"/>
      </w:rPr>
    </w:lvl>
    <w:lvl w:ilvl="8" w:tplc="1428CA4C">
      <w:numFmt w:val="bullet"/>
      <w:lvlText w:val="•"/>
      <w:lvlJc w:val="left"/>
      <w:pPr>
        <w:ind w:left="8708" w:hanging="42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B6D53"/>
    <w:rsid w:val="004B6D53"/>
    <w:rsid w:val="006308D7"/>
    <w:rsid w:val="009621C2"/>
    <w:rsid w:val="00F4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85" w:right="3437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0" w:right="366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85" w:right="3437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0" w:right="366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дыдыкина</dc:creator>
  <cp:lastModifiedBy>Teacher</cp:lastModifiedBy>
  <cp:revision>4</cp:revision>
  <dcterms:created xsi:type="dcterms:W3CDTF">2023-09-26T15:58:00Z</dcterms:created>
  <dcterms:modified xsi:type="dcterms:W3CDTF">2023-09-27T01:36:00Z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2023-09-26T00:00:00Z</vt:filetime>
  </property>
</Properties>
</file>