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69" w:rsidRPr="00B03E49" w:rsidRDefault="00506769" w:rsidP="00506769">
      <w:pPr>
        <w:pStyle w:val="a7"/>
        <w:rPr>
          <w:rFonts w:ascii="Arial" w:hAnsi="Arial" w:cs="Arial"/>
        </w:rPr>
      </w:pPr>
      <w:r w:rsidRPr="00B03E49">
        <w:rPr>
          <w:rFonts w:ascii="Arial" w:hAnsi="Arial" w:cs="Arial"/>
        </w:rPr>
        <w:t xml:space="preserve">муниципальное </w:t>
      </w:r>
      <w:r>
        <w:rPr>
          <w:rFonts w:ascii="Arial" w:hAnsi="Arial" w:cs="Arial"/>
        </w:rPr>
        <w:t xml:space="preserve">бюджетное </w:t>
      </w:r>
      <w:r w:rsidRPr="00B03E49">
        <w:rPr>
          <w:rFonts w:ascii="Arial" w:hAnsi="Arial" w:cs="Arial"/>
        </w:rPr>
        <w:t>об</w:t>
      </w:r>
      <w:r>
        <w:rPr>
          <w:rFonts w:ascii="Arial" w:hAnsi="Arial" w:cs="Arial"/>
        </w:rPr>
        <w:t>щеобра</w:t>
      </w:r>
      <w:r w:rsidRPr="00B03E49">
        <w:rPr>
          <w:rFonts w:ascii="Arial" w:hAnsi="Arial" w:cs="Arial"/>
        </w:rPr>
        <w:t>зовательное учреждение</w:t>
      </w:r>
    </w:p>
    <w:p w:rsidR="00506769" w:rsidRPr="00B03E49" w:rsidRDefault="00506769" w:rsidP="00506769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B03E49">
        <w:rPr>
          <w:rFonts w:ascii="Arial" w:hAnsi="Arial" w:cs="Arial"/>
          <w:b/>
          <w:bCs/>
          <w:caps/>
          <w:sz w:val="20"/>
          <w:szCs w:val="20"/>
        </w:rPr>
        <w:t>ЛИЦЕЙ № 103 «ГАРМОНИЯ»</w:t>
      </w:r>
    </w:p>
    <w:p w:rsidR="00506769" w:rsidRPr="00A23968" w:rsidRDefault="00506769" w:rsidP="00506769">
      <w:pPr>
        <w:pBdr>
          <w:bottom w:val="single" w:sz="12" w:space="1" w:color="auto"/>
        </w:pBdr>
        <w:jc w:val="center"/>
        <w:rPr>
          <w:b/>
          <w:sz w:val="20"/>
        </w:rPr>
      </w:pPr>
    </w:p>
    <w:p w:rsidR="00506769" w:rsidRDefault="00506769" w:rsidP="00506769">
      <w:pPr>
        <w:rPr>
          <w:b/>
          <w:bCs/>
          <w:sz w:val="28"/>
          <w:szCs w:val="28"/>
        </w:rPr>
      </w:pPr>
    </w:p>
    <w:p w:rsidR="00506769" w:rsidRDefault="00506769" w:rsidP="00506769">
      <w:pPr>
        <w:rPr>
          <w:rFonts w:eastAsia="Calibri"/>
          <w:b/>
          <w:kern w:val="16"/>
          <w:szCs w:val="28"/>
        </w:rPr>
      </w:pPr>
    </w:p>
    <w:p w:rsidR="00506769" w:rsidRDefault="00506769" w:rsidP="00506769">
      <w:pPr>
        <w:rPr>
          <w:rFonts w:eastAsia="Calibri"/>
          <w:b/>
          <w:kern w:val="16"/>
          <w:szCs w:val="28"/>
        </w:rPr>
      </w:pPr>
    </w:p>
    <w:p w:rsidR="00506769" w:rsidRDefault="00506769" w:rsidP="00506769">
      <w:pPr>
        <w:rPr>
          <w:rFonts w:eastAsia="Calibri"/>
          <w:b/>
          <w:kern w:val="16"/>
          <w:szCs w:val="28"/>
        </w:rPr>
      </w:pPr>
    </w:p>
    <w:p w:rsidR="00506769" w:rsidRDefault="00506769" w:rsidP="00506769">
      <w:pPr>
        <w:rPr>
          <w:rFonts w:eastAsia="Calibri"/>
          <w:b/>
          <w:kern w:val="16"/>
          <w:szCs w:val="28"/>
        </w:rPr>
      </w:pPr>
    </w:p>
    <w:p w:rsidR="00506769" w:rsidRDefault="00506769" w:rsidP="00506769">
      <w:pPr>
        <w:rPr>
          <w:rFonts w:eastAsia="Calibri"/>
          <w:b/>
          <w:kern w:val="16"/>
          <w:szCs w:val="28"/>
        </w:rPr>
      </w:pPr>
    </w:p>
    <w:p w:rsidR="00506769" w:rsidRPr="00A23968" w:rsidRDefault="00506769" w:rsidP="00506769">
      <w:pPr>
        <w:jc w:val="center"/>
        <w:rPr>
          <w:b/>
          <w:bCs/>
          <w:sz w:val="28"/>
          <w:szCs w:val="28"/>
        </w:rPr>
      </w:pPr>
      <w:r w:rsidRPr="00A23968">
        <w:rPr>
          <w:b/>
          <w:bCs/>
          <w:sz w:val="28"/>
          <w:szCs w:val="28"/>
        </w:rPr>
        <w:t>РАБОЧАЯ ПРОГРАММА</w:t>
      </w:r>
      <w:r>
        <w:rPr>
          <w:b/>
          <w:bCs/>
          <w:sz w:val="28"/>
          <w:szCs w:val="28"/>
        </w:rPr>
        <w:t xml:space="preserve"> ПО УЧЕБНОМУ ПРЕДМЕТУ</w:t>
      </w:r>
    </w:p>
    <w:p w:rsidR="00506769" w:rsidRPr="00A23968" w:rsidRDefault="00506769" w:rsidP="0050676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/>
      </w:tblPr>
      <w:tblGrid>
        <w:gridCol w:w="9854"/>
      </w:tblGrid>
      <w:tr w:rsidR="00506769" w:rsidRPr="00A23968" w:rsidTr="00A32CF5">
        <w:trPr>
          <w:trHeight w:val="420"/>
          <w:jc w:val="center"/>
        </w:trPr>
        <w:tc>
          <w:tcPr>
            <w:tcW w:w="9854" w:type="dxa"/>
            <w:vAlign w:val="bottom"/>
          </w:tcPr>
          <w:p w:rsidR="00506769" w:rsidRPr="00A23968" w:rsidRDefault="00506769" w:rsidP="00A32CF5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 xml:space="preserve">русский язык  10 – 11 КЛАССЫ </w:t>
            </w:r>
          </w:p>
        </w:tc>
      </w:tr>
    </w:tbl>
    <w:p w:rsidR="00506769" w:rsidRPr="00A23968" w:rsidRDefault="00506769" w:rsidP="00506769">
      <w:pPr>
        <w:jc w:val="center"/>
        <w:rPr>
          <w:bCs/>
          <w:sz w:val="20"/>
        </w:rPr>
      </w:pPr>
      <w:r w:rsidRPr="00A23968">
        <w:rPr>
          <w:bCs/>
          <w:sz w:val="20"/>
        </w:rPr>
        <w:t>предмет, классы</w:t>
      </w:r>
    </w:p>
    <w:p w:rsidR="00506769" w:rsidRDefault="00506769" w:rsidP="00506769">
      <w:pPr>
        <w:jc w:val="center"/>
        <w:rPr>
          <w:bCs/>
          <w:sz w:val="20"/>
          <w:lang w:val="en-US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/>
      </w:tblPr>
      <w:tblGrid>
        <w:gridCol w:w="9854"/>
      </w:tblGrid>
      <w:tr w:rsidR="00506769" w:rsidRPr="00B46188" w:rsidTr="00A32CF5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6769" w:rsidRDefault="00506769" w:rsidP="00A32CF5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Л.В.Бугрова / И.В.Гусарова</w:t>
            </w:r>
          </w:p>
          <w:p w:rsidR="00506769" w:rsidRPr="00B46188" w:rsidRDefault="00506769" w:rsidP="00A32CF5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68 (2)</w:t>
            </w:r>
          </w:p>
        </w:tc>
      </w:tr>
    </w:tbl>
    <w:p w:rsidR="00506769" w:rsidRDefault="00506769" w:rsidP="00506769">
      <w:pPr>
        <w:jc w:val="center"/>
        <w:rPr>
          <w:bCs/>
          <w:sz w:val="20"/>
        </w:rPr>
      </w:pPr>
      <w:r>
        <w:rPr>
          <w:bCs/>
          <w:sz w:val="20"/>
        </w:rPr>
        <w:t xml:space="preserve">автор программы / автор учебника, количество часов в год (неделю) </w:t>
      </w: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Default="00506769" w:rsidP="00506769">
      <w:pPr>
        <w:jc w:val="center"/>
        <w:rPr>
          <w:sz w:val="20"/>
        </w:rPr>
      </w:pPr>
    </w:p>
    <w:p w:rsidR="00506769" w:rsidRPr="00A23968" w:rsidRDefault="00506769" w:rsidP="00506769">
      <w:pPr>
        <w:jc w:val="center"/>
        <w:rPr>
          <w:sz w:val="20"/>
        </w:rPr>
      </w:pPr>
      <w:r w:rsidRPr="00A23968">
        <w:rPr>
          <w:sz w:val="20"/>
        </w:rPr>
        <w:t>ГОРОД ЖЕЛЕЗНОГОРСК</w:t>
      </w:r>
    </w:p>
    <w:p w:rsidR="00506769" w:rsidRDefault="00506769" w:rsidP="006361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361B7" w:rsidRPr="006361B7" w:rsidRDefault="006361B7" w:rsidP="006361B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Пояснительная записка</w:t>
      </w:r>
    </w:p>
    <w:p w:rsidR="006361B7" w:rsidRPr="006361B7" w:rsidRDefault="006361B7" w:rsidP="006361B7">
      <w:pPr>
        <w:shd w:val="clear" w:color="auto" w:fill="FFFFFF"/>
        <w:spacing w:after="0" w:line="240" w:lineRule="auto"/>
        <w:ind w:right="20" w:firstLine="4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Данная рабочая программа составлена на основе Государственного стандарта общего образования, Примерной программы по русскому языку, программы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Минобрнауки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РФ для общеобразовательных школ «Русский язык. 10-11 классы»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И.В.Гусаровой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и рассчитана на 68 часов (2 часа в неделю).</w:t>
      </w:r>
    </w:p>
    <w:p w:rsidR="006361B7" w:rsidRPr="006361B7" w:rsidRDefault="006361B7" w:rsidP="006361B7">
      <w:pPr>
        <w:shd w:val="clear" w:color="auto" w:fill="FFFFFF"/>
        <w:spacing w:after="0" w:line="240" w:lineRule="auto"/>
        <w:ind w:right="20" w:firstLine="4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Целями изучения русского (родного) языка в 10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 11  классах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являются:</w:t>
      </w:r>
    </w:p>
    <w:p w:rsidR="006361B7" w:rsidRPr="006361B7" w:rsidRDefault="006361B7" w:rsidP="006361B7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воспитание 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6361B7" w:rsidRPr="006361B7" w:rsidRDefault="006361B7" w:rsidP="006361B7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развитие 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</w:t>
      </w:r>
    </w:p>
    <w:p w:rsidR="006361B7" w:rsidRPr="006361B7" w:rsidRDefault="006361B7" w:rsidP="006361B7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освоение знаний 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6361B7" w:rsidRPr="006361B7" w:rsidRDefault="006361B7" w:rsidP="006361B7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овладение 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6361B7" w:rsidRPr="006361B7" w:rsidRDefault="006361B7" w:rsidP="006361B7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применение 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6361B7" w:rsidRPr="006361B7" w:rsidRDefault="006361B7" w:rsidP="006361B7">
      <w:pPr>
        <w:shd w:val="clear" w:color="auto" w:fill="FFFFFF"/>
        <w:spacing w:after="0" w:line="240" w:lineRule="auto"/>
        <w:ind w:left="20" w:right="20" w:firstLine="3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Основные задачи курса:</w:t>
      </w:r>
    </w:p>
    <w:p w:rsidR="006361B7" w:rsidRPr="006361B7" w:rsidRDefault="006361B7" w:rsidP="006361B7">
      <w:pPr>
        <w:numPr>
          <w:ilvl w:val="0"/>
          <w:numId w:val="2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повторение, обобщение, систематизация и углубление знаний, полученных в основной школе;</w:t>
      </w:r>
    </w:p>
    <w:p w:rsidR="006361B7" w:rsidRPr="006361B7" w:rsidRDefault="006361B7" w:rsidP="006361B7">
      <w:pPr>
        <w:numPr>
          <w:ilvl w:val="0"/>
          <w:numId w:val="2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закрепление и развитие навыков применения полученных знаний на практике в конкретных ситуациях речевого общения;</w:t>
      </w:r>
    </w:p>
    <w:p w:rsidR="006361B7" w:rsidRPr="006361B7" w:rsidRDefault="006361B7" w:rsidP="006361B7">
      <w:pPr>
        <w:numPr>
          <w:ilvl w:val="0"/>
          <w:numId w:val="2"/>
        </w:numPr>
        <w:shd w:val="clear" w:color="auto" w:fill="FFFFFF"/>
        <w:spacing w:before="28" w:after="28" w:line="240" w:lineRule="auto"/>
        <w:ind w:left="0" w:right="20"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подготовка учащихся к единому государственному экзамену по русскому языку, а также вступительным экзаменам в высшие учебные заведения.</w:t>
      </w:r>
    </w:p>
    <w:p w:rsidR="006361B7" w:rsidRDefault="006361B7" w:rsidP="006361B7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Для 10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 11 </w:t>
      </w: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класса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 данной рабочей программой предусматривается </w:t>
      </w: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68 ч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 для обязательного изучения русского языка на базовом уровне.</w:t>
      </w:r>
    </w:p>
    <w:p w:rsidR="006361B7" w:rsidRPr="006361B7" w:rsidRDefault="006361B7" w:rsidP="006361B7">
      <w:pPr>
        <w:numPr>
          <w:ilvl w:val="0"/>
          <w:numId w:val="3"/>
        </w:numPr>
        <w:spacing w:before="100" w:beforeAutospacing="1" w:after="100" w:afterAutospacing="1" w:line="240" w:lineRule="auto"/>
        <w:ind w:left="78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>ПЛАНИРУЕМЫЕ РЕЗУЛЬТАТЫ ОСВОЕНИЯ КУРСА РУССКОГО ЯЗЫКА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Важнейшая цель изучения предметной области «Русский язык и литература» на завершающем этапе школьного обучения заключается в том, чтобы развивать умение пользоваться литературным языком как инструментом для выражения собственных мыслей и ощущений в устной и письменной форме, культуру читательского восприятия и понимания литературных текстов, читательскую самостоятельность. Русский язык и литература ориентированы на разные аспекты работы с текстом: языковой/речевой и эстетический, по-разному формируют информационную компетентность; объединяет их фокусировка на текстовой деятельности, связанной с развитием способностей и умений самостоятельно создавать тексты различной природы. Этим объясняются общие подходы в формировании результатов предметной области: результаты определяются через деятельность, связанную с работой с текстом. Подобный подход к изучению родного языка, в центре внимания которого в той или иной форме находится анализ текста, позволяет комплексно решать задачи формирования общекультурных и предметных компетенций, достичь личностных,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образования средствами изучаемого предмета.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«Русский язык» на базовом уровне ориентирован на достижение следующих </w:t>
      </w:r>
      <w:r w:rsidRPr="00636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целей</w:t>
      </w: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представление о языке как духовной сокровищнице народа, его нравственной, культурной ценности, воспитывать гражданина и патриота, овладевать культурой межнационального общения;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роль языка как средства личностного становления и развития, приобщения к культурным ценностям, осознавать эстетическую ценность слова, развивать эстетический вкус, умение проникать в смысловое поле слова и  текста в  целом, совершенствовать на этой основе искусство понимания текста;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читательскую культуру, использовать различные виды чтения в зависимости от коммуникативной задачи и характера текста; совершенствовать информационные умения и навыки;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умение создавать тексты, устные и письменные, различных типов и жанров, с заданной функционально-стилевой установкой, с учётом речевой ситуации;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овладевать опытом речевого поведения в официальных и неофициальных ситуациях, ситуациях межкультурного общения;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целесообразно использовать язык в разных сферах и средах общения, развивать способность к речевому взаимодействию и социальной адаптации, навыки самоорганизации и саморазвития;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углублять знания о языке как многофункциональной развивающейся системе, о норме, её функциях, функционально-стилистической системе русского языка, оценивать явления и  факты речевой культуры с точки зрения норм литературного языка, формировать функциональную грамотность как основу взаимодействия в социуме;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потребность постоянно совершенствовать свою речевую культуру, обогащать свой язык.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углубить знания о лингвистике как науке, о русском языке как объекте научного исследования, анализировать языковые явления и факты с учётом их различных интерпретаций, в необходимых случаях давать исторический комментарий к  языковым явлениям;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комплексный лингвистический анализ языковых средств текста в соответствии с его функционально-стилевой и жанровой принадлежностью, стилистический анализ текстов разных стилей и функциональных разновидностей языка, редактировать тексты различных стилей и жанров на основе знаний о нормах русского литературного языка;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оценивать языковые явления и факты с точки зрения нормативности, соответствия сфере и ситуации общения, разграничивать варианты норм и речевые нарушения, анализировать коммуникативные качества и эффективность речи, понимать причины коммуникативных неудач, предупреждать и преодолевать их, осуществлять речевой самоконтроль, самооценку и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самокоррекцию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совершенствовать собственные коммуникативные способности.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Обозначенные целевые установки создают условия для формирования языковой личности, способной выразить себя на языке и с помощью языка.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Модульное построение курса позволяет в индивидуальном порядке выбрать модуль, который позволит отработать необходимые навыки и таким образом выстроить индивидуальную образовательную траекторию. Такой подход к обучению, смоделированный через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проблематизацию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деятельности, через организацию различных видов текстовой деятельности, активной речевой деятельности, а также через выстраивание индивидуально ориентированной траектории развития учащегося, будет стимулировать процесс самообразования учащихся, создавать условия для успешного развития ученика, достижения личностных,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6361B7" w:rsidRPr="006361B7" w:rsidRDefault="006361B7" w:rsidP="006361B7">
      <w:pPr>
        <w:spacing w:after="0" w:line="240" w:lineRule="auto"/>
        <w:ind w:left="284" w:firstLine="42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РЕЗУЛЬТАТЫ, ФОРМИРУЕМЫЕ ПРИ ИЗУЧЕНИИ</w:t>
      </w:r>
    </w:p>
    <w:p w:rsidR="006361B7" w:rsidRPr="006361B7" w:rsidRDefault="006361B7" w:rsidP="006361B7">
      <w:pPr>
        <w:spacing w:after="0" w:line="240" w:lineRule="auto"/>
        <w:ind w:left="284" w:firstLine="42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ПРЕДМЕТА «РУССКИЙ ЯЗЫК»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русского языка как духовной, нравственной и  культурной ценности народа; формирование гражданина и патриота своей страны, бережно относящегося к своему языку и созданным на нём памятникам словесного искусства, осознающим свою причастность к состоянию речевой культуры общества в целом.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proofErr w:type="gram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формированность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народу-создателю культурных ценностей, уважительного отношения к другим культурам.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языковой личности, способной выразить себя на языке и с помощью языка, осознающей значение языка для саморазвития и самореализации, готовность и способность к самостоятельной, творческой деятельности.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толерантного сознания и поведения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коммуникативных навыков, важных для организации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духовно-нравственных основ личности в результате освоения культурно значимых текстов, приобщения к культурному опыту человечества, нравственное сознание и  поведение на основе усвоения общечеловеческих ценностей.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потребности и способности к образованию, в том числе самообразованию, на протяжении всей жизни; сознательное отношение к непрерывному </w:t>
      </w: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образованию как условию успешной профессиональной и общественной деятельности; осознание необходимости постоянно совершенствовать свою речь, свою речевую культуру.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эстетической ценности слова, воспитание эстетического отношения к миру; понимание этики и эстетики филологии.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мышления, бережного отношения к слову.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духовно-нравственных ориентиров, способствующих воспитанию национальной идентичности, привитие традиционных семейных ценностей.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планов.</w:t>
      </w:r>
    </w:p>
    <w:p w:rsidR="006361B7" w:rsidRPr="006361B7" w:rsidRDefault="006361B7" w:rsidP="006361B7">
      <w:pPr>
        <w:spacing w:after="0" w:line="240" w:lineRule="auto"/>
        <w:ind w:left="284" w:firstLine="42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РЕЗУЛЬТАТЫ, ФОРМИРУЕМЫЕ ПРИ ИЗУЧЕНИИ ПРЕДМЕТА «РУССКИЙ ЯЗЫК»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определять цели учебной и творческой деятельности, составлять планы, учебные алгоритмы деятельности; самостоятельно осуществлять, контролировать и корректировать деятельность; анализировать свои образовательные приращения, выбирать способы корректировки достигнутых результатов; в ситуациях общения выбирать успешные речевые стратегии.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целесообразно взаимодействовать с другими людьми, эффективно предупреждать и разрешать конфликты в межличностном общении.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оценивать модели поведения и принимать решения, определяющие стратегию поведения, с учётом гражданских и нравственных ценностей, основываясь на общечеловеческих ценностях и традиционных ценностях русской культуры.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языком — умением ясно, логично и точно излагать свою точку зрения, использовать адекватные языковые средства.</w:t>
      </w:r>
    </w:p>
    <w:p w:rsidR="006361B7" w:rsidRPr="006361B7" w:rsidRDefault="006361B7" w:rsidP="006361B7">
      <w:pPr>
        <w:spacing w:after="0" w:line="240" w:lineRule="auto"/>
        <w:ind w:left="284" w:firstLine="4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361B7" w:rsidRPr="006361B7" w:rsidRDefault="006361B7" w:rsidP="006361B7">
      <w:pPr>
        <w:spacing w:after="0" w:line="240" w:lineRule="auto"/>
        <w:ind w:left="284" w:firstLine="42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ПРЕДМЕТНЫЕ РЕЗУЛЬТАТЫ ОСВОЕНИЯ КУРСА</w:t>
      </w:r>
    </w:p>
    <w:tbl>
      <w:tblPr>
        <w:tblW w:w="0" w:type="auto"/>
        <w:tblInd w:w="17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46"/>
      </w:tblGrid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научится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уровни и единицы языка в предъявленном тексте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языковые средства адекватно цели и ситуации речевого общения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опознавать в предъявленных текстах формы русского языка (литературный язык, просторечие,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народные говоры, профессиональ</w:t>
            </w: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разновидности, жаргон, арго)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основные разновидности монологической и диалогической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устные и письменные высказывания, монологичес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 и диалогические тексты опре</w:t>
            </w: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делённой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функционально-смысловой принад</w:t>
            </w: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лежности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описание, повествование, рассуж</w:t>
            </w: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дение)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пределённых жанров (тезисы, кон</w:t>
            </w: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спекты, выст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упления, лекции, отчёты, сообще</w:t>
            </w: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аннотации, рефераты, доклады, сочинения)</w:t>
            </w:r>
            <w:proofErr w:type="gramEnd"/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признаки и структурные элементы текста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опознавать типы текстов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и использовать языковые средства в зависимости от типа высказывания и в соответствии с типом текста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тему, проблему и  основную мысль текста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текст с точки зрения наличия в нём явной и  скрытой, основной и второстепенной информации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лексические и  грамматические средства связи предложений в тексте в соответствии с видами связи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основные признаки определённого стиля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и анализировать тексты разных жанров в соответствии с функционально-стилевой принадлежностью текста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тексты разных жанров в соответствии с функционально-стилевой принадлежностью текста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отмечать отличия языка художественной литературы от других разновидностей современного русского языка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опознавать в тексте и называть изобразительно-выразительные средства языка, определять их тип (лексические, синтаксические, фонетические)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текст с точки зрения наличия в нём определённых изобразительно-выразительных средств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изобразительно-выразительные средства языка в устных и письменных текстах разных жанров и стилей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при работе с  текстом разные виды чтения (поисковое, просмотровое, ознакомительное, изучающее, реферативное) и </w:t>
            </w:r>
            <w:proofErr w:type="spellStart"/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  полным пониманием текста, с  пониманием основного содержания, с выборочным извлечением информации)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необходимую информацию из различных источников и переводить её в текстовый формат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основные аспекты культуры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тему, определять цель и подбирать материал для публичного выступления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культуру публичной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опознавать основные виды языковых норм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собственную и  чужую речь с позиции соответствия языковым нормам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lang w:eastAsia="ru-RU"/>
              </w:rPr>
            </w:pP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lang w:eastAsia="ru-RU"/>
              </w:rPr>
            </w:pPr>
          </w:p>
        </w:tc>
      </w:tr>
    </w:tbl>
    <w:p w:rsidR="006361B7" w:rsidRPr="006361B7" w:rsidRDefault="006361B7" w:rsidP="006361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17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46"/>
      </w:tblGrid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видеть взаимосвязь единиц и  уровней языка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единицы языка того или иного уровня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языковые единицы с точки зрения правильности, точности и уместности их  употребления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роль форм русского языка, использованных в  предъявленных текстах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высказывания о богатстве и выразительности русского языка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языковые средства в зависимости от типа и жанра высказывания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синонимические ресурсы русского языка для более точного выражения мысли и усиления выразительности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истории русского языкознания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согласие или несогласие с мнением собеседника в соответствии с правилами ведения диалогической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языковые средства в соответствии с типом и жанром текста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опознавать лексические и синтаксические средства языка в  текстах определённого стиля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дифференцировать главную и второстепенную информацию, известную и неизвестную информацию прослушанного текста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проводить самостоятельный поиск текстовой и нетекстовой информации, отбирать и </w:t>
            </w: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полученную информацию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создавать тексты определённого стиля в некоторых жанрах, относящихся к этому стилю;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комплексный анализ текстов разной функционально-стилевой и жанровой принадлежности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умениями информационной переработки прочитанных и прослушанных текстов и  представлять их в виде тезисов, конспектов, аннотаций, рефератов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отзывы, рецензии, аннотации на предложенный текст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аспекты культуры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соблюдать культуру чтения, говорения, </w:t>
            </w:r>
            <w:proofErr w:type="spellStart"/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письма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культуру научного и делового общения в устной и  письменной форме, в том числе при обсуждении дискуссионных проблем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нормы речевого поведения в разговорной речи, а также в учебно-научной и  официально-деловой сферах общения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опознавать типичные случаи несоблюдения языковых норм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речевой самоконтроль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коммуникативные качества и эффективность собственной и чужой речи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орфографические и пунктуационные умения и навыки на основе знаний о  нормах русского литературного языка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нормативные словари и справочники для расширения словарного запаса и спектра используемых языковых средств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эстетическую сторону речевого высказывания при анализе текстов художественной литературы</w:t>
            </w:r>
          </w:p>
        </w:tc>
      </w:tr>
      <w:tr w:rsidR="006361B7" w:rsidRPr="006361B7" w:rsidTr="006361B7">
        <w:tc>
          <w:tcPr>
            <w:tcW w:w="9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1B7" w:rsidRPr="006361B7" w:rsidRDefault="006361B7" w:rsidP="006361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36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лингвистику как часть общечеловеческого гуманитарного знания</w:t>
            </w:r>
          </w:p>
        </w:tc>
      </w:tr>
    </w:tbl>
    <w:p w:rsidR="006361B7" w:rsidRDefault="006361B7" w:rsidP="006361B7">
      <w:pPr>
        <w:spacing w:after="0" w:line="240" w:lineRule="auto"/>
        <w:ind w:left="284" w:firstLine="424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6361B7" w:rsidRPr="006361B7" w:rsidRDefault="006361B7" w:rsidP="006361B7">
      <w:pPr>
        <w:spacing w:after="0" w:line="240" w:lineRule="auto"/>
        <w:ind w:left="284" w:firstLine="424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ТРЕБОВАНИЯ К УРОВНЮ ПОДГОТОВКИ ВЫПУСКНИКОВ</w:t>
      </w:r>
    </w:p>
    <w:p w:rsidR="006361B7" w:rsidRPr="006361B7" w:rsidRDefault="006361B7" w:rsidP="006361B7">
      <w:pPr>
        <w:spacing w:after="0" w:line="240" w:lineRule="auto"/>
        <w:ind w:left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русского языка на базовом уровне ученик должен</w:t>
      </w:r>
    </w:p>
    <w:p w:rsidR="006361B7" w:rsidRPr="006361B7" w:rsidRDefault="006361B7" w:rsidP="006361B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 и понимать:</w:t>
      </w:r>
    </w:p>
    <w:p w:rsidR="006361B7" w:rsidRPr="006361B7" w:rsidRDefault="006361B7" w:rsidP="006361B7">
      <w:pPr>
        <w:numPr>
          <w:ilvl w:val="0"/>
          <w:numId w:val="4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языка и истории, культуры русского и других народов;</w:t>
      </w:r>
    </w:p>
    <w:p w:rsidR="006361B7" w:rsidRPr="006361B7" w:rsidRDefault="006361B7" w:rsidP="006361B7">
      <w:pPr>
        <w:numPr>
          <w:ilvl w:val="0"/>
          <w:numId w:val="4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6361B7" w:rsidRPr="006361B7" w:rsidRDefault="006361B7" w:rsidP="006361B7">
      <w:pPr>
        <w:numPr>
          <w:ilvl w:val="0"/>
          <w:numId w:val="4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6361B7" w:rsidRPr="006361B7" w:rsidRDefault="006361B7" w:rsidP="006361B7">
      <w:pPr>
        <w:numPr>
          <w:ilvl w:val="0"/>
          <w:numId w:val="4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  <w:proofErr w:type="gramEnd"/>
    </w:p>
    <w:p w:rsidR="006361B7" w:rsidRPr="006361B7" w:rsidRDefault="006361B7" w:rsidP="006361B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6361B7" w:rsidRPr="006361B7" w:rsidRDefault="006361B7" w:rsidP="006361B7">
      <w:pPr>
        <w:numPr>
          <w:ilvl w:val="0"/>
          <w:numId w:val="5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6361B7" w:rsidRPr="006361B7" w:rsidRDefault="006361B7" w:rsidP="006361B7">
      <w:pPr>
        <w:numPr>
          <w:ilvl w:val="0"/>
          <w:numId w:val="5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языковые единицы с точки зрения правильности, точности и уместности их употребления;</w:t>
      </w:r>
    </w:p>
    <w:p w:rsidR="006361B7" w:rsidRPr="006361B7" w:rsidRDefault="006361B7" w:rsidP="006361B7">
      <w:pPr>
        <w:numPr>
          <w:ilvl w:val="0"/>
          <w:numId w:val="5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лингвистический анализ текстов различных функциональных стилей и разновидностей языка.</w:t>
      </w:r>
    </w:p>
    <w:p w:rsidR="006361B7" w:rsidRPr="006361B7" w:rsidRDefault="006361B7" w:rsidP="006361B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чтение</w:t>
      </w:r>
    </w:p>
    <w:p w:rsidR="006361B7" w:rsidRPr="006361B7" w:rsidRDefault="006361B7" w:rsidP="006361B7">
      <w:pPr>
        <w:numPr>
          <w:ilvl w:val="0"/>
          <w:numId w:val="6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основные виды чтения (ознакомительно-изучающее,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ознакомительно-реферативное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в зависимости от коммуникативной задачи;</w:t>
      </w:r>
    </w:p>
    <w:p w:rsidR="006361B7" w:rsidRPr="006361B7" w:rsidRDefault="006361B7" w:rsidP="006361B7">
      <w:pPr>
        <w:numPr>
          <w:ilvl w:val="0"/>
          <w:numId w:val="6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</w:r>
    </w:p>
    <w:p w:rsidR="006361B7" w:rsidRPr="006361B7" w:rsidRDefault="006361B7" w:rsidP="006361B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и письмо</w:t>
      </w:r>
    </w:p>
    <w:p w:rsidR="006361B7" w:rsidRPr="006361B7" w:rsidRDefault="006361B7" w:rsidP="006361B7">
      <w:pPr>
        <w:numPr>
          <w:ilvl w:val="0"/>
          <w:numId w:val="7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6361B7" w:rsidRPr="006361B7" w:rsidRDefault="006361B7" w:rsidP="006361B7">
      <w:pPr>
        <w:numPr>
          <w:ilvl w:val="0"/>
          <w:numId w:val="7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6361B7" w:rsidRPr="006361B7" w:rsidRDefault="006361B7" w:rsidP="006361B7">
      <w:pPr>
        <w:numPr>
          <w:ilvl w:val="0"/>
          <w:numId w:val="7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6361B7" w:rsidRPr="006361B7" w:rsidRDefault="006361B7" w:rsidP="006361B7">
      <w:pPr>
        <w:numPr>
          <w:ilvl w:val="0"/>
          <w:numId w:val="7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6361B7" w:rsidRPr="006361B7" w:rsidRDefault="006361B7" w:rsidP="006361B7">
      <w:pPr>
        <w:numPr>
          <w:ilvl w:val="0"/>
          <w:numId w:val="7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основные приемы информационной переработки устного и письменного текста.</w:t>
      </w:r>
    </w:p>
    <w:p w:rsidR="006361B7" w:rsidRPr="006361B7" w:rsidRDefault="006361B7" w:rsidP="006361B7">
      <w:pPr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361B7" w:rsidRPr="006361B7" w:rsidRDefault="006361B7" w:rsidP="006361B7">
      <w:pPr>
        <w:numPr>
          <w:ilvl w:val="0"/>
          <w:numId w:val="8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6361B7" w:rsidRPr="006361B7" w:rsidRDefault="006361B7" w:rsidP="006361B7">
      <w:pPr>
        <w:numPr>
          <w:ilvl w:val="0"/>
          <w:numId w:val="8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6361B7" w:rsidRPr="006361B7" w:rsidRDefault="006361B7" w:rsidP="006361B7">
      <w:pPr>
        <w:numPr>
          <w:ilvl w:val="0"/>
          <w:numId w:val="8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6361B7" w:rsidRPr="006361B7" w:rsidRDefault="006361B7" w:rsidP="006361B7">
      <w:pPr>
        <w:numPr>
          <w:ilvl w:val="0"/>
          <w:numId w:val="8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6361B7" w:rsidRPr="006361B7" w:rsidRDefault="006361B7" w:rsidP="006361B7">
      <w:pPr>
        <w:numPr>
          <w:ilvl w:val="0"/>
          <w:numId w:val="8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самообразования и активного участия в производственной, культурной и общественной жизни государства.</w:t>
      </w:r>
    </w:p>
    <w:p w:rsidR="006361B7" w:rsidRPr="006361B7" w:rsidRDefault="006361B7" w:rsidP="006361B7">
      <w:pPr>
        <w:numPr>
          <w:ilvl w:val="0"/>
          <w:numId w:val="8"/>
        </w:numPr>
        <w:spacing w:before="28" w:after="28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6361B7" w:rsidRPr="006361B7" w:rsidRDefault="006361B7" w:rsidP="006361B7">
      <w:pPr>
        <w:shd w:val="clear" w:color="auto" w:fill="FFFFFF"/>
        <w:spacing w:after="0" w:line="240" w:lineRule="auto"/>
        <w:ind w:left="20" w:right="20" w:firstLine="38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6361B7" w:rsidRPr="006361B7" w:rsidRDefault="006361B7" w:rsidP="006361B7">
      <w:pPr>
        <w:numPr>
          <w:ilvl w:val="0"/>
          <w:numId w:val="9"/>
        </w:numPr>
        <w:spacing w:before="100" w:beforeAutospacing="1" w:after="100" w:afterAutospacing="1" w:line="240" w:lineRule="auto"/>
        <w:ind w:left="78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СОДЕРЖАНИЕ УЧЕБНОГО КУРСА РУССКОГО ЯЗЫКА</w:t>
      </w:r>
    </w:p>
    <w:p w:rsid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курса русского языка в 10 классе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В соответствии с современными требованиями содержание курса русского (родного) языка обеспечивает формирование у обучающихся языковой и лингвистической (языковедческой), коммуникативной и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культуроведческой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компетенций.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Лингвистическая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 (языковедческая) компетенция предполагает усвоение необходимых знаний о языке как о знаковой системе и общественном явлении, его устройстве, развитии и функционировании; усвоение основных лингвистических понятий; овладение умениями опознавать, анализировать и оценивать языковые явления и факты.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Языковая 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компетенция предусматривает овладение основными нормами русского литературного языка, определенным лексическим запасом и грамматическим строем, умениями правильно употреблять слова, образовывать формы слов, строить предложения, грамотно писать.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Коммуникативная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 компетенция предусматривает овладение всеми видами речевой деятельности и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основамикультуры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устной и письменной речи, базовыми умениями и навыками использования языка в разных сферах и ситуациях общения: умениями проводить языковой анализ текста, пересказывать текст, создавать тексты различных стилей и типов речи, совершенствовать и редактировать тексты, оценивать выразительную сторону речи, соблюдать нормы речевого этикета.</w:t>
      </w:r>
      <w:proofErr w:type="gramEnd"/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Культуроведческая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 компетенция предусматривает осознание языка как формы выражения национальной культуры, взаимосвязи языка и истории народа, национальной специфики русского языка, владение культурой межнационального общения.</w:t>
      </w:r>
    </w:p>
    <w:p w:rsid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Введение</w:t>
      </w: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 в курс русского языка 10 класса.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Входное диагностическое тестирование (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безоценочное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Содержательный учебный блок I.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Общие сведения о языке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Некоторые гипотезы о происхождении языка. Основные функции языка. Взаимосвязь языка и мышления. Представление о языке как о своеобразной знаковой системе Типы языковых знаков. Понятие естественного и искусственного языка. Разновидности искусственных языков. Понятие о единицах и уровнях языковой системы. В чем разница между языком и речью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Речь как процесс коммуникативной деятельности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Речь. Формы речи. Монолог и его разновидности. Диалог и его разновидности.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Орфография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Правописание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сложных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слов.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 и пунктуация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Синтаксические единицы. Словосочетание как синтаксическая единица. Общая характеристика типов предложений. Порядок слов в предложении. Основы русской пунктуации. Способы передачи и пунктуационного оформления чужой речи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Содержательный учебный блок II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Становление и развитие русского языка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Происхождение русского языка. Этапы развития русского литературного языка.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Текст как результат речевой деятельности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Основные признаки текста. Способы и средства связи предложений в тексте. Функционально-смысловые типы речи (текстов.)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Орфография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Употребление прописных и строчных букв.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 и пунктуация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Главные члены двусоставного предложения: подлежащее и способы его выражения; сказуемое, типы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сказуемых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.С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огласование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подлежащего и сказуемого. Тире между подлежащим и сказуемым. Виды односоставных предложений.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Содержательный учебный блок III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Краткая история русской письменности и реформы русского письма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Возникновение и дальнейшее использование славянской письменности. Из истории русской графики. Состав алфавита и принцип русской графики. Из истории русской орфографии. Принципы русской орфографии.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Виды речевой деятельности и способы фиксации информации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Виды речевой деятельности. Способы фиксации прочитанной информации: конспектирование, реферирование, аннотирование.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Орфография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Правописание Н и НН в суффиксах слов разных частей речи.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 и пунктуация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Второстепенные члены предложения. Дефис при одиночном приложении. Дефис при одиночном приложении. Неполные предложения. Тире в неполном предложении.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Нечленимые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предложения.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Содержательный учебный блок IV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Лексика и фразеология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Слово как лексическая единица. Типы лексических значений слова. Способы переноса лексических значений слова. Омонимия и смежные с ней явления.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Паронимия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. Синонимия. Антонимия. Формирование и развитие русской лексики: исконно русская и заимствованная лексика. Освоение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заимствованных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слов русским языком. Лексика русского языка с точки зрения активного и пассивного запаса: устаревшие слова и неологизмы. Лексика русского языка с точки зрения сферы употребления: диалектизмы, специальная лексика, жаргонизмы. Эмоционально-экспрессивная окраска слов.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Фразеология русского языка: типы фразеологических единиц по степени слитности их компонентов; классификация фразеологизмов по происхождению.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 Стилистическое расслоение русской лексики: функциональные стили речи. Научный стиль речи. Официально-деловой стиль речи, деловые бумаги личного характера. Публицистический стиль речи. Стиль     художественной литературы. Разговорный стиль речи.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Орфография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Правописание приставок ПР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И-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/ ПРЕ –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 и пунктуация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Общая характеристика сложных предложений. Сложносочиненные предложения. Знаки препинания в сложносочиненных предложениях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Содержательный учебный блок V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Фонетика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Фонетическое членение речи. Ударение. Согласные звуки. Фонетические процессы в области согласных звуков. Гласные звуки. Фонетические процессы в области гласных звуков. Основные правила транскрибирования.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Нормы русского литературного языка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Понятие языковой нормы. Формирование орфоэпических норм: признаки «старшей» орфоэпической нормы, современные орфоэпические нормы.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Орфография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Употребление мягкого знака после шипящих согласных. Правописание разделительных Ъ и Ь знаков. Правописание приставок на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- / С -. Правописание букв И </w:t>
      </w:r>
      <w:proofErr w:type="spell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spell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Ы в корне слова после приставок на согласную. Правописание безударных гласных и сомнительных согласных в корнях слов.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 и пунктуация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Сложноподчиненные предложения. Знаки препинания в сложноподчиненных предложениях. Сложноподчиненные предложения с несколькими придаточными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Содержательный учебный блок VI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Морфемика и словообразование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Основные виды морфем. Изменения в морфемном составе слова. Способы словообразования. Процессы, сопровождающие словообразование.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Русский речевой этикет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Национальная специфика этикета. Правила и нормы речевого этикета.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Орфография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Правописание чередующихся гласных в корнях слов. Правописание О - Ё после шипящих и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Ц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в корнях, суффиксах и окончаниях слов. Правописание И -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 xml:space="preserve"> после Ц в корнях, суффиксах, окончаниях. Правописание непроизносимых согласных в </w:t>
      </w:r>
      <w:proofErr w:type="gramStart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корне слова</w:t>
      </w:r>
      <w:proofErr w:type="gramEnd"/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 и пунктуация</w:t>
      </w:r>
    </w:p>
    <w:p w:rsidR="006361B7" w:rsidRPr="006361B7" w:rsidRDefault="006361B7" w:rsidP="006361B7">
      <w:pPr>
        <w:pStyle w:val="a3"/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361B7">
        <w:rPr>
          <w:rFonts w:ascii="Times New Roman" w:eastAsia="Times New Roman" w:hAnsi="Times New Roman" w:cs="Times New Roman"/>
          <w:color w:val="000000"/>
          <w:lang w:eastAsia="ru-RU"/>
        </w:rPr>
        <w:t>Бессоюзные сложные предложения. Знаки препинания в бессоюзных сложных предложениях. Сложные синтаксические конструкции.</w:t>
      </w:r>
    </w:p>
    <w:p w:rsidR="006361B7" w:rsidRDefault="006361B7" w:rsidP="006361B7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320E6" w:rsidRDefault="008320E6" w:rsidP="006361B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361B7" w:rsidRPr="00B2152A" w:rsidRDefault="006361B7" w:rsidP="006361B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2152A">
        <w:rPr>
          <w:rFonts w:ascii="Times New Roman" w:hAnsi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по русскому языку</w:t>
      </w:r>
    </w:p>
    <w:p w:rsidR="006361B7" w:rsidRPr="00B2152A" w:rsidRDefault="006361B7" w:rsidP="006361B7">
      <w:pPr>
        <w:autoSpaceDE w:val="0"/>
        <w:autoSpaceDN w:val="0"/>
        <w:adjustRightInd w:val="0"/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152A"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tbl>
      <w:tblPr>
        <w:tblW w:w="10405" w:type="dxa"/>
        <w:jc w:val="center"/>
        <w:tblInd w:w="1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741"/>
        <w:gridCol w:w="1024"/>
        <w:gridCol w:w="1720"/>
        <w:gridCol w:w="1462"/>
      </w:tblGrid>
      <w:tr w:rsidR="006361B7" w:rsidRPr="00B2152A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B7" w:rsidRPr="00B2152A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</w:p>
          <w:p w:rsidR="006361B7" w:rsidRPr="00B2152A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№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B7" w:rsidRPr="00B2152A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</w:p>
          <w:p w:rsidR="006361B7" w:rsidRPr="00B2152A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Тема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B2152A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B2152A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Кол-во контрольных работ/зачётов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B2152A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Кол-во творческих работ</w:t>
            </w:r>
          </w:p>
        </w:tc>
      </w:tr>
      <w:tr w:rsidR="006361B7" w:rsidRPr="001B6CC5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Введение в курс русского языка 10 класса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Входное </w:t>
            </w:r>
            <w:proofErr w:type="spellStart"/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безоценочное</w:t>
            </w:r>
            <w:proofErr w:type="spellEnd"/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 тестирование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</w:tr>
      <w:tr w:rsidR="006361B7" w:rsidRPr="001B6CC5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 xml:space="preserve">Содержательный учебный блок 1. 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1. Речь как вид коммуникативной деятельности.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2. Орфография.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3. Синтаксис и пунктуация.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340DB4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15</w:t>
            </w:r>
          </w:p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Default="008320E6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  <w:p w:rsidR="008320E6" w:rsidRDefault="008320E6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  <w:p w:rsidR="008320E6" w:rsidRPr="001B6CC5" w:rsidRDefault="008320E6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</w:tr>
      <w:tr w:rsidR="006361B7" w:rsidRPr="001B6CC5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Содержательный учебный блок 2.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4. Текст как результат речевой деятельности.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5. Орфография.</w:t>
            </w:r>
          </w:p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6. Синтаксис и пунктуация.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340DB4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9</w:t>
            </w:r>
          </w:p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6361B7" w:rsidRPr="001B6CC5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3.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7. Виды речевой деятельности и способы информационно переработки текста.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8. Орфография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9. Синтаксис и пунктуация.</w:t>
            </w:r>
          </w:p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8320E6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  <w:r w:rsidR="006361B7"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  <w:p w:rsidR="006361B7" w:rsidRPr="001B6CC5" w:rsidRDefault="006361B7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  <w:p w:rsidR="006361B7" w:rsidRPr="001B6CC5" w:rsidRDefault="006361B7" w:rsidP="008320E6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8320E6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(2</w:t>
            </w:r>
            <w:r w:rsidR="006361B7"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8320E6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</w:tr>
      <w:tr w:rsidR="006361B7" w:rsidRPr="001B6CC5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4.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10. Функциональные стили речи.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11. Орфография.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12. Синтаксис и пунктуация.</w:t>
            </w:r>
          </w:p>
          <w:p w:rsidR="006361B7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13. Нормы русского литературного языка.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340DB4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8320E6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6361B7" w:rsidRPr="001B6CC5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5.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14. Фонетика.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15. Орфография.</w:t>
            </w:r>
          </w:p>
          <w:p w:rsidR="006361B7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16. Синтаксис и пунктуация.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340DB4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340DB4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  <w:t>-</w:t>
            </w:r>
          </w:p>
        </w:tc>
      </w:tr>
      <w:tr w:rsidR="006361B7" w:rsidRPr="001B6CC5" w:rsidTr="00A32CF5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Default="008320E6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Содержательный блок 6. 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17. Русский речевой этикет.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Модуль 18. Орфография.</w:t>
            </w:r>
          </w:p>
          <w:p w:rsidR="008320E6" w:rsidRPr="001B6CC5" w:rsidRDefault="008320E6" w:rsidP="008320E6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Модуль 19. Синтаксис и пунктуация.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8320E6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340DB4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8320E6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6361B7" w:rsidRPr="001B6CC5" w:rsidTr="00A32CF5">
        <w:trPr>
          <w:jc w:val="center"/>
        </w:trPr>
        <w:tc>
          <w:tcPr>
            <w:tcW w:w="6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6361B7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proofErr w:type="gramStart"/>
            <w:r w:rsidRPr="001B6CC5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1B6CC5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14 часов)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1B7" w:rsidRPr="001B6CC5" w:rsidRDefault="00340DB4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6361B7" w:rsidRDefault="006361B7" w:rsidP="006361B7">
      <w:pPr>
        <w:spacing w:before="100" w:beforeAutospacing="1" w:after="100" w:afterAutospacing="1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СОДЕРЖАНИЕ УЧЕБНОГО ПРЕДМЕТА «РУССКИЙ ЯЗЫК»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Структурно курс русского языка 11 класса представлен 9 частями (содержательными учебными блоками), внутри которых </w:t>
      </w:r>
      <w:proofErr w:type="gramStart"/>
      <w:r>
        <w:rPr>
          <w:color w:val="000000"/>
        </w:rPr>
        <w:t>выделены</w:t>
      </w:r>
      <w:proofErr w:type="gramEnd"/>
      <w:r>
        <w:rPr>
          <w:color w:val="000000"/>
        </w:rPr>
        <w:t xml:space="preserve"> 39 разделов. Внутри раздела определены содержательные учебные единицы – уроки.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После каждой изученной части </w:t>
      </w:r>
      <w:proofErr w:type="gramStart"/>
      <w:r>
        <w:rPr>
          <w:color w:val="000000"/>
        </w:rPr>
        <w:t>обучающимся</w:t>
      </w:r>
      <w:proofErr w:type="gramEnd"/>
      <w:r>
        <w:rPr>
          <w:color w:val="000000"/>
        </w:rPr>
        <w:t xml:space="preserve"> предлагаются итоговые контрольные работы.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b/>
          <w:bCs/>
          <w:color w:val="000000"/>
        </w:rPr>
      </w:pPr>
      <w:r>
        <w:rPr>
          <w:b/>
          <w:bCs/>
          <w:color w:val="000000"/>
        </w:rPr>
        <w:t xml:space="preserve">ВВЕДЕНИЕ В КУРС РУССКОГО ЯЗЫКА 11 КЛАССА </w:t>
      </w:r>
    </w:p>
    <w:p w:rsidR="00E42B8A" w:rsidRPr="00E42B8A" w:rsidRDefault="00E42B8A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color w:val="000000"/>
        </w:rPr>
      </w:pPr>
      <w:r w:rsidRPr="00E42B8A">
        <w:rPr>
          <w:color w:val="000000"/>
        </w:rPr>
        <w:t>Введение в курс русского языка 11 класса. Цель изучения курса. Входное диагностическое тестирование (</w:t>
      </w:r>
      <w:proofErr w:type="spellStart"/>
      <w:r w:rsidRPr="00E42B8A">
        <w:rPr>
          <w:color w:val="000000"/>
        </w:rPr>
        <w:t>безоценочное</w:t>
      </w:r>
      <w:proofErr w:type="spellEnd"/>
      <w:r w:rsidRPr="00E42B8A">
        <w:rPr>
          <w:color w:val="000000"/>
        </w:rPr>
        <w:t>). Анализ результатов и составление карты индивидуальных ошибок на последующих уроках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VII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Общее понятие о морфологии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Принципы классификации слов по частям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Орфография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Правописание не со словами разных частей речи. Трудные случаи правописания не со словами разных частей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Основные качества хорошей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Правильность речи. Богатство речи. Чистота речи. Логичность,</w:t>
      </w:r>
      <w:r>
        <w:rPr>
          <w:rFonts w:ascii="Calibri" w:hAnsi="Calibri" w:cs="Calibri"/>
          <w:color w:val="000000"/>
          <w:sz w:val="19"/>
          <w:szCs w:val="19"/>
        </w:rPr>
        <w:t> </w:t>
      </w:r>
      <w:r>
        <w:rPr>
          <w:color w:val="000000"/>
        </w:rPr>
        <w:t>точность, уместность, выразительность речи.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Обучение написанию сочинения-рассуждения на материале публицистического текста проблемного характера и его анализ на последующих уроках.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Знаки препинания при междометиях. Знаки препинания в предложениях, осложнённых обращением.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Итоговый контроль по блоку VII. Анализ результатов и определение способов восполнения выявленных пробелов в знаниях учащихся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VIII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Служебные части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proofErr w:type="gramStart"/>
      <w:r>
        <w:rPr>
          <w:color w:val="000000"/>
        </w:rPr>
        <w:t>Предлог как служебная часть речи; разряды предлогов по структуре: простые, составные и сложные, разряды предлогов по происхождению: первообразные и производные; разряды предлогов по значению: пространственные, временные, причинные, целевые, объектные, уступительные и др.</w:t>
      </w:r>
      <w:proofErr w:type="gramEnd"/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proofErr w:type="gramStart"/>
      <w:r>
        <w:rPr>
          <w:color w:val="000000"/>
        </w:rPr>
        <w:t>Союз как служебная часть речи; разряды союзов по происхождению: первообразные, производные; по структуре: простые, составные; по употреблению: одиночные, повторяющиеся, двойные.</w:t>
      </w:r>
      <w:proofErr w:type="gramEnd"/>
      <w:r>
        <w:rPr>
          <w:color w:val="000000"/>
        </w:rPr>
        <w:t xml:space="preserve"> Разряды союзов по синтаксической функции: сочинительные и подчинительные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Частица как служебная часть речи; разряды частиц по значению: смысловые, модальные, эмоционально-экспрессивные, формообразующие, словообразующие.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Орфография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Правописание предлогов. Правописание союзов и союзных слов.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Правописание частиц (</w:t>
      </w:r>
      <w:proofErr w:type="gramStart"/>
      <w:r>
        <w:rPr>
          <w:color w:val="000000"/>
        </w:rPr>
        <w:t>кроме</w:t>
      </w:r>
      <w:proofErr w:type="gramEnd"/>
      <w:r>
        <w:rPr>
          <w:color w:val="000000"/>
        </w:rPr>
        <w:t xml:space="preserve"> не и ни); </w:t>
      </w:r>
      <w:proofErr w:type="gramStart"/>
      <w:r>
        <w:rPr>
          <w:color w:val="000000"/>
        </w:rPr>
        <w:t>различие</w:t>
      </w:r>
      <w:proofErr w:type="gramEnd"/>
      <w:r>
        <w:rPr>
          <w:color w:val="000000"/>
        </w:rPr>
        <w:t xml:space="preserve"> значений частиц не и ни; особенности правописания оборотов не кто иной, как; не что иное, как; никто иной… не…, ничто иное… не… и других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Нормы языка и культура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Употребление предлогов с одним и несколькими падежами; особенности употребления частиц в устной и письменной речи, нормы употребления союзов в простых осложнённых предложениях и в сложных союзных предложениях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Знаки препинания при вводных компонентах, вводных словах и предложениях, при вставных конструкциях. Отличие вводных компонентов от омонимичных членов предложения. Функции вводных компонентов в предложении.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lastRenderedPageBreak/>
        <w:t>СОДЕРЖАТЕЛЬНЫЙ УЧЕБНЫЙ БЛОК IX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Имя существительное как часть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Лексико-грамматические разряды имён существительных. Имена существительные собственные и нарицательные. Существительные конкретные и неконкретные (отвлечённые, собирательные, вещественные). Категория одушевлённости/неодушевлённости.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Орфография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Правописание существительных на </w:t>
      </w:r>
      <w:proofErr w:type="gramStart"/>
      <w:r>
        <w:rPr>
          <w:color w:val="000000"/>
        </w:rPr>
        <w:t>-</w:t>
      </w:r>
      <w:proofErr w:type="spellStart"/>
      <w:r>
        <w:rPr>
          <w:color w:val="000000"/>
        </w:rPr>
        <w:t>и</w:t>
      </w:r>
      <w:proofErr w:type="gramEnd"/>
      <w:r>
        <w:rPr>
          <w:color w:val="000000"/>
        </w:rPr>
        <w:t>й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ие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ия</w:t>
      </w:r>
      <w:proofErr w:type="spellEnd"/>
      <w:r>
        <w:rPr>
          <w:color w:val="000000"/>
        </w:rPr>
        <w:t>; правописание формы родительного падежа множественного числа у существительных на -</w:t>
      </w:r>
      <w:proofErr w:type="spellStart"/>
      <w:r>
        <w:rPr>
          <w:color w:val="000000"/>
        </w:rPr>
        <w:t>ня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ья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ье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ьё</w:t>
      </w:r>
      <w:proofErr w:type="spellEnd"/>
      <w:r>
        <w:rPr>
          <w:color w:val="000000"/>
        </w:rPr>
        <w:t xml:space="preserve">. Правописание безударных окончаний имён существительных, безударных окончаний имён существительных с суффиксами </w:t>
      </w:r>
      <w:proofErr w:type="gramStart"/>
      <w:r>
        <w:rPr>
          <w:color w:val="000000"/>
        </w:rPr>
        <w:t>-</w:t>
      </w:r>
      <w:proofErr w:type="spellStart"/>
      <w:r>
        <w:rPr>
          <w:color w:val="000000"/>
        </w:rPr>
        <w:t>и</w:t>
      </w:r>
      <w:proofErr w:type="gramEnd"/>
      <w:r>
        <w:rPr>
          <w:color w:val="000000"/>
        </w:rPr>
        <w:t>щ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ушк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юшк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ышк</w:t>
      </w:r>
      <w:proofErr w:type="spellEnd"/>
      <w:r>
        <w:rPr>
          <w:color w:val="000000"/>
        </w:rPr>
        <w:t>-; словообразовательные суффиксы имён существительных и их правописание: суффиксы субъективной оценки -</w:t>
      </w:r>
      <w:proofErr w:type="spellStart"/>
      <w:r>
        <w:rPr>
          <w:color w:val="000000"/>
        </w:rPr>
        <w:t>ец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иц</w:t>
      </w:r>
      <w:proofErr w:type="spellEnd"/>
      <w:r>
        <w:rPr>
          <w:color w:val="000000"/>
        </w:rPr>
        <w:t>-, -чик-, -</w:t>
      </w:r>
      <w:proofErr w:type="spellStart"/>
      <w:r>
        <w:rPr>
          <w:color w:val="000000"/>
        </w:rPr>
        <w:t>щик</w:t>
      </w:r>
      <w:proofErr w:type="spellEnd"/>
      <w:r>
        <w:rPr>
          <w:color w:val="000000"/>
        </w:rPr>
        <w:t>-, -от-, -</w:t>
      </w:r>
      <w:proofErr w:type="spellStart"/>
      <w:r>
        <w:rPr>
          <w:color w:val="000000"/>
        </w:rPr>
        <w:t>ет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изн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еств</w:t>
      </w:r>
      <w:proofErr w:type="spellEnd"/>
      <w:r>
        <w:rPr>
          <w:color w:val="000000"/>
        </w:rPr>
        <w:t>- и др.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Нормы языка и культура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Употребление форм имён существительных: варианты окончаний предложного падежа единственного числа неодушевлённых существительных мужского рода; варианты окончаний собственных имён существительных с суффиксами </w:t>
      </w:r>
      <w:proofErr w:type="gramStart"/>
      <w:r>
        <w:rPr>
          <w:color w:val="000000"/>
        </w:rPr>
        <w:t>-и</w:t>
      </w:r>
      <w:proofErr w:type="gramEnd"/>
      <w:r>
        <w:rPr>
          <w:color w:val="000000"/>
        </w:rPr>
        <w:t>н-/-</w:t>
      </w:r>
      <w:proofErr w:type="spellStart"/>
      <w:r>
        <w:rPr>
          <w:color w:val="000000"/>
        </w:rPr>
        <w:t>ын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ов</w:t>
      </w:r>
      <w:proofErr w:type="spellEnd"/>
      <w:r>
        <w:rPr>
          <w:color w:val="000000"/>
        </w:rPr>
        <w:t xml:space="preserve">-/-ев- в творительном падеже. </w:t>
      </w:r>
      <w:proofErr w:type="gramStart"/>
      <w:r>
        <w:rPr>
          <w:color w:val="000000"/>
        </w:rPr>
        <w:t>Варианты окончаний имён существительных в родительном падеже множественного числа; варианты окончаний имён существительных в именительном</w:t>
      </w:r>
      <w:proofErr w:type="gramEnd"/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Модуль 36. 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Основные синтаксические функции имён существительных.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X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Имя прилагательное как часть речи. Орфография. Нормы языка и культура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Правописание суффиксов прилагательных </w:t>
      </w:r>
      <w:proofErr w:type="gramStart"/>
      <w:r>
        <w:rPr>
          <w:color w:val="000000"/>
        </w:rPr>
        <w:t>-к</w:t>
      </w:r>
      <w:proofErr w:type="gramEnd"/>
      <w:r>
        <w:rPr>
          <w:color w:val="000000"/>
        </w:rPr>
        <w:t>-, -</w:t>
      </w:r>
      <w:proofErr w:type="spellStart"/>
      <w:r>
        <w:rPr>
          <w:color w:val="000000"/>
        </w:rPr>
        <w:t>ск</w:t>
      </w:r>
      <w:proofErr w:type="spellEnd"/>
      <w:r>
        <w:rPr>
          <w:color w:val="000000"/>
        </w:rPr>
        <w:t>-, -ив-, -ев-, -</w:t>
      </w:r>
      <w:proofErr w:type="spellStart"/>
      <w:r>
        <w:rPr>
          <w:color w:val="000000"/>
        </w:rPr>
        <w:t>чив</w:t>
      </w:r>
      <w:proofErr w:type="spellEnd"/>
      <w:r>
        <w:rPr>
          <w:color w:val="000000"/>
        </w:rPr>
        <w:t>-, -лив-, -</w:t>
      </w:r>
      <w:proofErr w:type="spellStart"/>
      <w:r>
        <w:rPr>
          <w:color w:val="000000"/>
        </w:rPr>
        <w:t>оват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еват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инск</w:t>
      </w:r>
      <w:proofErr w:type="spellEnd"/>
      <w:r>
        <w:rPr>
          <w:color w:val="000000"/>
        </w:rPr>
        <w:t>-, -</w:t>
      </w:r>
      <w:proofErr w:type="spellStart"/>
      <w:r>
        <w:rPr>
          <w:color w:val="000000"/>
        </w:rPr>
        <w:t>енск</w:t>
      </w:r>
      <w:proofErr w:type="spellEnd"/>
      <w:r>
        <w:rPr>
          <w:color w:val="000000"/>
        </w:rPr>
        <w:t>. Правильность речи: варианты форм полных и кратких прилагательных; употребление форм степеней сравнения качественных имён прилагательных.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Основные синтаксические функции имён прилагательных. Однородные и неоднородные определения и знаки препинания при них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XI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Имя числительное как часть речи. Орфография. Нормы языка и культура речи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Правописание количественных и порядковых (простых, составных, сложных) числительных; правописание числительных, входящих в состав сложных имён прилагательных. Употребление форм имён числительных: особенности сочетания числительных с именами существительными; нормативное употребление собирательных и дробных числительных; особенности употребления числительных в составе сложных слов.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Синтаксические функции имён числительных. Обособленные уточняющие дополнения (</w:t>
      </w:r>
      <w:proofErr w:type="spellStart"/>
      <w:r>
        <w:rPr>
          <w:color w:val="000000"/>
        </w:rPr>
        <w:t>ограничительно-выделительные</w:t>
      </w:r>
      <w:proofErr w:type="spellEnd"/>
      <w:r>
        <w:rPr>
          <w:color w:val="000000"/>
        </w:rPr>
        <w:t xml:space="preserve"> обороты со словами </w:t>
      </w:r>
      <w:proofErr w:type="gramStart"/>
      <w:r>
        <w:rPr>
          <w:color w:val="000000"/>
        </w:rPr>
        <w:t>кроме</w:t>
      </w:r>
      <w:proofErr w:type="gramEnd"/>
      <w:r>
        <w:rPr>
          <w:color w:val="000000"/>
        </w:rPr>
        <w:t>, помимо, исключая и т. п.). Пунктуационное оформление предложений с обособленными уточняющими дополнениями.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XII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Местоимение как часть речи. Орфография. Нормы языка и культура речи</w:t>
      </w:r>
      <w:r>
        <w:rPr>
          <w:color w:val="000000"/>
        </w:rPr>
        <w:t>. </w:t>
      </w:r>
      <w:r>
        <w:rPr>
          <w:b/>
          <w:bCs/>
          <w:color w:val="000000"/>
        </w:rPr>
        <w:t>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Правописание отрицательных и неопределённых местоимений. Правильность речи: особенности употребления личных местоимений, в том числе в качестве местоимений связи; употребление форм возвратного местоимения себя и притяжательных местоимений; разграничение оттенков значений определительных местоимений; особенности употребления неопределённых местоимений. Синтаксические функции местоимений; понятие сравнительного оборота.</w:t>
      </w:r>
      <w:r>
        <w:rPr>
          <w:rFonts w:ascii="Calibri" w:hAnsi="Calibri" w:cs="Calibri"/>
          <w:color w:val="000000"/>
          <w:sz w:val="19"/>
          <w:szCs w:val="19"/>
        </w:rPr>
        <w:t> </w:t>
      </w:r>
      <w:r>
        <w:rPr>
          <w:color w:val="000000"/>
        </w:rPr>
        <w:t>Знаки препинания при сравнительных оборотах и других конструкциях с союзом как.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XIII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Глагол как часть речи. Орфография. Нормы языка и культура речи. 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Спряжение глаголов; разноспрягаемые глаголы. Правописание безударных личных окончаний глагола; различение форм 2-го лица множественного числа изъявительного и повелительного </w:t>
      </w:r>
      <w:r>
        <w:rPr>
          <w:color w:val="000000"/>
        </w:rPr>
        <w:lastRenderedPageBreak/>
        <w:t xml:space="preserve">наклонений; употребление </w:t>
      </w:r>
      <w:proofErr w:type="spellStart"/>
      <w:r>
        <w:rPr>
          <w:color w:val="000000"/>
        </w:rPr>
        <w:t>ь</w:t>
      </w:r>
      <w:proofErr w:type="spellEnd"/>
      <w:r>
        <w:rPr>
          <w:color w:val="000000"/>
        </w:rPr>
        <w:t xml:space="preserve"> в глаголах. Правописание суффиксов </w:t>
      </w:r>
      <w:proofErr w:type="gramStart"/>
      <w:r>
        <w:rPr>
          <w:color w:val="000000"/>
        </w:rPr>
        <w:t>-</w:t>
      </w:r>
      <w:proofErr w:type="spellStart"/>
      <w:r>
        <w:rPr>
          <w:color w:val="000000"/>
        </w:rPr>
        <w:t>о</w:t>
      </w:r>
      <w:proofErr w:type="gramEnd"/>
      <w:r>
        <w:rPr>
          <w:color w:val="000000"/>
        </w:rPr>
        <w:t>ва</w:t>
      </w:r>
      <w:proofErr w:type="spellEnd"/>
      <w:r>
        <w:rPr>
          <w:color w:val="000000"/>
        </w:rPr>
        <w:t>-/-</w:t>
      </w:r>
      <w:proofErr w:type="spellStart"/>
      <w:r>
        <w:rPr>
          <w:color w:val="000000"/>
        </w:rPr>
        <w:t>ева</w:t>
      </w:r>
      <w:proofErr w:type="spellEnd"/>
      <w:r>
        <w:rPr>
          <w:color w:val="000000"/>
        </w:rPr>
        <w:t>, -ива-/ -</w:t>
      </w:r>
      <w:proofErr w:type="spellStart"/>
      <w:r>
        <w:rPr>
          <w:color w:val="000000"/>
        </w:rPr>
        <w:t>ыва</w:t>
      </w:r>
      <w:proofErr w:type="spellEnd"/>
      <w:r>
        <w:rPr>
          <w:color w:val="000000"/>
        </w:rPr>
        <w:t xml:space="preserve">-; правописание суффиксов -и-/-е- в глаголах с приставками </w:t>
      </w:r>
      <w:proofErr w:type="spellStart"/>
      <w:r>
        <w:rPr>
          <w:color w:val="000000"/>
        </w:rPr>
        <w:t>обез</w:t>
      </w:r>
      <w:proofErr w:type="spellEnd"/>
      <w:r>
        <w:rPr>
          <w:color w:val="000000"/>
        </w:rPr>
        <w:t>-/</w:t>
      </w:r>
      <w:proofErr w:type="spellStart"/>
      <w:r>
        <w:rPr>
          <w:color w:val="000000"/>
        </w:rPr>
        <w:t>обес</w:t>
      </w:r>
      <w:proofErr w:type="spellEnd"/>
      <w:r>
        <w:rPr>
          <w:color w:val="000000"/>
        </w:rPr>
        <w:t>-; правописание глаголов прошедшего времени. Употребление форм глаголов: особенности образования и синонимия некоторых личных форм глагола; варианты видовых форм глагола; синонимия возвратных и невозвратных форм глагола. Синтаксические функции глаголов, функции инфинитива глагола. Знаки препинания при обособленных приложениях.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XIV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Причастие как часть речи. Орфография. Нормы языка и культура речи. 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Правописание гласных в суффиксах действительных и страдательных причастий настоящего времени, </w:t>
      </w:r>
      <w:proofErr w:type="gramStart"/>
      <w:r>
        <w:rPr>
          <w:color w:val="000000"/>
        </w:rPr>
        <w:t>-</w:t>
      </w:r>
      <w:proofErr w:type="spellStart"/>
      <w:r>
        <w:rPr>
          <w:color w:val="000000"/>
        </w:rPr>
        <w:t>н</w:t>
      </w:r>
      <w:proofErr w:type="spellEnd"/>
      <w:proofErr w:type="gramEnd"/>
      <w:r>
        <w:rPr>
          <w:color w:val="000000"/>
        </w:rPr>
        <w:t>-/-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>- в суффиксах страдательных причастий, кратких прилагательных и наречий (обобщение). Употребление форм причастий: варианты форм причастий. Синтаксические функции причастий; нормативные принципы употребления причастных оборотов. Знаки препинания в предложениях при обособленных согласованных и несогласованных определениях.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XV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Деепричастие как часть речи. Орфография. 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Правописание суффиксов деепричастий; обобщающее повторение правописания суффиксов глаголов и причастий (кроме </w:t>
      </w:r>
      <w:proofErr w:type="gramStart"/>
      <w:r>
        <w:rPr>
          <w:color w:val="000000"/>
        </w:rPr>
        <w:t>-</w:t>
      </w:r>
      <w:proofErr w:type="spellStart"/>
      <w:r>
        <w:rPr>
          <w:color w:val="000000"/>
        </w:rPr>
        <w:t>н</w:t>
      </w:r>
      <w:proofErr w:type="spellEnd"/>
      <w:proofErr w:type="gramEnd"/>
      <w:r>
        <w:rPr>
          <w:color w:val="000000"/>
        </w:rPr>
        <w:t>-/-</w:t>
      </w:r>
      <w:proofErr w:type="spellStart"/>
      <w:r>
        <w:rPr>
          <w:color w:val="000000"/>
        </w:rPr>
        <w:t>нн</w:t>
      </w:r>
      <w:proofErr w:type="spellEnd"/>
      <w:r>
        <w:rPr>
          <w:color w:val="000000"/>
        </w:rPr>
        <w:t xml:space="preserve">-). Употребление форм </w:t>
      </w:r>
      <w:proofErr w:type="spellStart"/>
      <w:r>
        <w:rPr>
          <w:color w:val="000000"/>
        </w:rPr>
        <w:t>деепричиастий</w:t>
      </w:r>
      <w:proofErr w:type="spellEnd"/>
      <w:r>
        <w:rPr>
          <w:color w:val="000000"/>
        </w:rPr>
        <w:t>; варианты форм деепричастий.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СОДЕРЖАТЕЛЬНЫЙ УЧЕБНЫЙ БЛОК XYI 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Наречие как часть речи. Орфография. Нормы языка и культура речи. Синтаксис и пунктуация</w:t>
      </w:r>
    </w:p>
    <w:p w:rsidR="00340DB4" w:rsidRDefault="00340DB4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color w:val="000000"/>
        </w:rPr>
      </w:pPr>
      <w:r>
        <w:rPr>
          <w:color w:val="000000"/>
        </w:rPr>
        <w:t>Наречия и слова категории состояния. Классификация наречий по словообразовательной структуре: непроизводные и производные. Степени сравнения наречий. Правописание суффиксов наречий. Дефисное, слитное, раздельное написание наречий и наречных сочетаний. Нормы образования и употребления формы сравнительной степени наречий; трудности формообразования наречий; трудности ударения в наречиях. Синтаксические функции наречий. Уточняющие обособленные члены предложения; пунктуационное оформление предложений, осложнённых уточняющими обособленными членами.</w:t>
      </w:r>
    </w:p>
    <w:p w:rsidR="00E42B8A" w:rsidRDefault="00E42B8A" w:rsidP="00340DB4">
      <w:pPr>
        <w:pStyle w:val="a6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tbl>
      <w:tblPr>
        <w:tblW w:w="10405" w:type="dxa"/>
        <w:jc w:val="center"/>
        <w:tblInd w:w="1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5686"/>
        <w:gridCol w:w="1021"/>
        <w:gridCol w:w="1720"/>
        <w:gridCol w:w="1462"/>
      </w:tblGrid>
      <w:tr w:rsidR="00E42B8A" w:rsidRPr="00B2152A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B2152A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</w:p>
          <w:p w:rsidR="00E42B8A" w:rsidRPr="00B2152A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№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B2152A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</w:p>
          <w:p w:rsidR="00E42B8A" w:rsidRPr="00B2152A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Тема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B2152A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B2152A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Кол-во контрольных работ/зачётов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B2152A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B2152A">
              <w:rPr>
                <w:rStyle w:val="a4"/>
                <w:rFonts w:ascii="Times New Roman" w:hAnsi="Times New Roman"/>
                <w:b/>
                <w:i w:val="0"/>
                <w:sz w:val="24"/>
                <w:szCs w:val="24"/>
              </w:rPr>
              <w:t>Кол-во творческих работ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ведение в курс русского языка 11</w:t>
            </w: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 xml:space="preserve"> класса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Входное </w:t>
            </w:r>
            <w:proofErr w:type="spellStart"/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безоценочное</w:t>
            </w:r>
            <w:proofErr w:type="spellEnd"/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 тестирование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учебный блок 7</w:t>
            </w: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Орфография</w:t>
            </w: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качества хорошей речи</w:t>
            </w: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13</w:t>
            </w:r>
          </w:p>
          <w:p w:rsidR="00E42B8A" w:rsidRPr="00956B0C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учебный блок 8.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Орфография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культуры речи.</w:t>
            </w:r>
          </w:p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9.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Орфография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культура речи.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  <w:p w:rsidR="00E42B8A" w:rsidRPr="00637BAC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(2</w:t>
            </w: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10</w:t>
            </w: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Имя прилагательное как часть речи. Орфография.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637BAC"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культуры речи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11</w:t>
            </w: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Имя числительное как часть речи. Орфография.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культура речи.</w:t>
            </w:r>
          </w:p>
          <w:p w:rsidR="00E42B8A" w:rsidRPr="001B6CC5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CC5"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eastAsia="Times New Roman" w:hAnsi="Times New Roman"/>
                <w:i w:val="0"/>
                <w:sz w:val="24"/>
                <w:szCs w:val="24"/>
              </w:rPr>
              <w:t>-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12.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Местоимение как часть речи. Орфография.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культура речи.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13.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 как часть речи. Орфография.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1 </w:t>
            </w:r>
            <w:proofErr w:type="gramStart"/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14.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Причастие как часть речи. Орфография.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культура речи.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-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Содержательный блок 15. 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Деепричастие как часть речи. Орфография.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культура речи.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Синтаксис и пунктуация.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(2 часа)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E42B8A" w:rsidRPr="001B6CC5" w:rsidTr="00A32CF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блок 16.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Наречие. Орфография.</w:t>
            </w:r>
          </w:p>
          <w:p w:rsidR="00E42B8A" w:rsidRDefault="00E42B8A" w:rsidP="00A32CF5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Нормы языка и культура речи.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  <w:p w:rsidR="00E42B8A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1 </w:t>
            </w:r>
            <w:proofErr w:type="gramStart"/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 час</w:t>
            </w:r>
            <w:r w:rsidR="00E42B8A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E42B8A" w:rsidRPr="001B6CC5" w:rsidTr="00A32CF5">
        <w:trPr>
          <w:jc w:val="center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E42B8A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 w:rsidRPr="001B6CC5"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8A" w:rsidRPr="001B6CC5" w:rsidRDefault="00506769" w:rsidP="00A32CF5">
            <w:pPr>
              <w:pStyle w:val="a5"/>
              <w:rPr>
                <w:rStyle w:val="a4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340DB4" w:rsidRPr="006361B7" w:rsidRDefault="00340DB4" w:rsidP="006361B7">
      <w:pPr>
        <w:spacing w:before="100" w:beforeAutospacing="1" w:after="100" w:afterAutospacing="1" w:line="240" w:lineRule="auto"/>
        <w:ind w:left="426"/>
        <w:rPr>
          <w:rFonts w:ascii="Calibri" w:eastAsia="Times New Roman" w:hAnsi="Calibri" w:cs="Calibri"/>
          <w:color w:val="000000"/>
          <w:lang w:eastAsia="ru-RU"/>
        </w:rPr>
      </w:pPr>
    </w:p>
    <w:sectPr w:rsidR="00340DB4" w:rsidRPr="006361B7" w:rsidSect="006361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FC5"/>
    <w:multiLevelType w:val="multilevel"/>
    <w:tmpl w:val="19401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152C9"/>
    <w:multiLevelType w:val="multilevel"/>
    <w:tmpl w:val="7DDA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E329DE"/>
    <w:multiLevelType w:val="multilevel"/>
    <w:tmpl w:val="EB24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7639E9"/>
    <w:multiLevelType w:val="multilevel"/>
    <w:tmpl w:val="A922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D81B36"/>
    <w:multiLevelType w:val="multilevel"/>
    <w:tmpl w:val="44BA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3798C"/>
    <w:multiLevelType w:val="multilevel"/>
    <w:tmpl w:val="728AB3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7F51CE"/>
    <w:multiLevelType w:val="multilevel"/>
    <w:tmpl w:val="1912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F93AD3"/>
    <w:multiLevelType w:val="multilevel"/>
    <w:tmpl w:val="E7D6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885CA0"/>
    <w:multiLevelType w:val="multilevel"/>
    <w:tmpl w:val="4D80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61B7"/>
    <w:rsid w:val="00340DB4"/>
    <w:rsid w:val="00506769"/>
    <w:rsid w:val="006361B7"/>
    <w:rsid w:val="008320E6"/>
    <w:rsid w:val="00E42B8A"/>
    <w:rsid w:val="00EC3960"/>
    <w:rsid w:val="00FD2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6361B7"/>
  </w:style>
  <w:style w:type="paragraph" w:customStyle="1" w:styleId="c41">
    <w:name w:val="c41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361B7"/>
  </w:style>
  <w:style w:type="character" w:customStyle="1" w:styleId="c24">
    <w:name w:val="c24"/>
    <w:basedOn w:val="a0"/>
    <w:rsid w:val="006361B7"/>
  </w:style>
  <w:style w:type="character" w:customStyle="1" w:styleId="c22">
    <w:name w:val="c22"/>
    <w:basedOn w:val="a0"/>
    <w:rsid w:val="006361B7"/>
  </w:style>
  <w:style w:type="character" w:customStyle="1" w:styleId="c71">
    <w:name w:val="c71"/>
    <w:basedOn w:val="a0"/>
    <w:rsid w:val="006361B7"/>
  </w:style>
  <w:style w:type="character" w:customStyle="1" w:styleId="c40">
    <w:name w:val="c40"/>
    <w:basedOn w:val="a0"/>
    <w:rsid w:val="006361B7"/>
  </w:style>
  <w:style w:type="paragraph" w:customStyle="1" w:styleId="c3">
    <w:name w:val="c3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61B7"/>
  </w:style>
  <w:style w:type="character" w:customStyle="1" w:styleId="c14">
    <w:name w:val="c14"/>
    <w:basedOn w:val="a0"/>
    <w:rsid w:val="006361B7"/>
  </w:style>
  <w:style w:type="paragraph" w:customStyle="1" w:styleId="c58">
    <w:name w:val="c58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6361B7"/>
  </w:style>
  <w:style w:type="character" w:customStyle="1" w:styleId="c20">
    <w:name w:val="c20"/>
    <w:basedOn w:val="a0"/>
    <w:rsid w:val="006361B7"/>
  </w:style>
  <w:style w:type="paragraph" w:customStyle="1" w:styleId="c67">
    <w:name w:val="c67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6361B7"/>
  </w:style>
  <w:style w:type="paragraph" w:customStyle="1" w:styleId="c13">
    <w:name w:val="c13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636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61B7"/>
    <w:pPr>
      <w:ind w:left="720"/>
      <w:contextualSpacing/>
    </w:pPr>
  </w:style>
  <w:style w:type="character" w:styleId="a4">
    <w:name w:val="Emphasis"/>
    <w:qFormat/>
    <w:rsid w:val="006361B7"/>
    <w:rPr>
      <w:i/>
      <w:iCs/>
    </w:rPr>
  </w:style>
  <w:style w:type="paragraph" w:styleId="a5">
    <w:name w:val="No Spacing"/>
    <w:uiPriority w:val="1"/>
    <w:qFormat/>
    <w:rsid w:val="006361B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0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5067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a8">
    <w:name w:val="Название Знак"/>
    <w:basedOn w:val="a0"/>
    <w:link w:val="a7"/>
    <w:rsid w:val="00506769"/>
    <w:rPr>
      <w:rFonts w:ascii="Times New Roman" w:eastAsia="Times New Roman" w:hAnsi="Times New Roman" w:cs="Times New Roman"/>
      <w:b/>
      <w:b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13</Pages>
  <Words>5480</Words>
  <Characters>31238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2021-02-21T09:29:00Z</dcterms:created>
  <dcterms:modified xsi:type="dcterms:W3CDTF">2021-02-21T10:21:00Z</dcterms:modified>
</cp:coreProperties>
</file>